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2B2C0" w14:textId="24520B5F" w:rsidR="00590543" w:rsidRPr="00735561" w:rsidRDefault="00590543" w:rsidP="00D377F6">
      <w:pPr>
        <w:spacing w:after="0"/>
        <w:jc w:val="center"/>
        <w:rPr>
          <w:rFonts w:ascii="Times New Roman" w:hAnsi="Times New Roman" w:cs="Times New Roman"/>
          <w:b/>
          <w:bCs/>
          <w:noProof/>
          <w:sz w:val="24"/>
          <w:szCs w:val="24"/>
          <w:lang w:val="ru-RU"/>
        </w:rPr>
      </w:pPr>
      <w:r w:rsidRPr="00735561">
        <w:rPr>
          <w:rFonts w:ascii="Times New Roman" w:hAnsi="Times New Roman" w:cs="Times New Roman"/>
          <w:b/>
          <w:bCs/>
          <w:noProof/>
          <w:sz w:val="24"/>
          <w:szCs w:val="24"/>
          <w:lang w:val="ru-RU"/>
        </w:rPr>
        <w:drawing>
          <wp:inline distT="0" distB="0" distL="0" distR="0" wp14:anchorId="34FE0ABE" wp14:editId="7A8B005E">
            <wp:extent cx="714375" cy="713306"/>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728611" cy="727521"/>
                    </a:xfrm>
                    <a:prstGeom prst="rect">
                      <a:avLst/>
                    </a:prstGeom>
                  </pic:spPr>
                </pic:pic>
              </a:graphicData>
            </a:graphic>
          </wp:inline>
        </w:drawing>
      </w:r>
    </w:p>
    <w:p w14:paraId="2BE1028F" w14:textId="036C1E59" w:rsidR="00477E9A" w:rsidRPr="00735561" w:rsidRDefault="00B61BC1" w:rsidP="00D377F6">
      <w:pPr>
        <w:spacing w:after="0"/>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 xml:space="preserve">THE </w:t>
      </w:r>
      <w:r w:rsidR="00735561" w:rsidRPr="00735561">
        <w:rPr>
          <w:rFonts w:ascii="Times New Roman" w:hAnsi="Times New Roman" w:cs="Times New Roman"/>
          <w:b/>
          <w:bCs/>
          <w:noProof/>
          <w:sz w:val="24"/>
          <w:szCs w:val="24"/>
          <w:lang w:val="en-US"/>
        </w:rPr>
        <w:t>GOVERNMENT OF THE REPUBLIC OF TAJIKISTAN</w:t>
      </w:r>
    </w:p>
    <w:p w14:paraId="722BFE90" w14:textId="1149BED3" w:rsidR="00477E9A" w:rsidRPr="00735561" w:rsidRDefault="00735561" w:rsidP="00D377F6">
      <w:pPr>
        <w:spacing w:after="0"/>
        <w:jc w:val="center"/>
        <w:rPr>
          <w:rFonts w:ascii="Times New Roman" w:hAnsi="Times New Roman" w:cs="Times New Roman"/>
          <w:b/>
          <w:bCs/>
          <w:noProof/>
          <w:sz w:val="44"/>
          <w:szCs w:val="44"/>
          <w:lang w:val="en-US"/>
        </w:rPr>
      </w:pPr>
      <w:bookmarkStart w:id="0" w:name="A53S0I9C39"/>
      <w:bookmarkEnd w:id="0"/>
      <w:r w:rsidRPr="00735561">
        <w:rPr>
          <w:rFonts w:ascii="Times New Roman" w:hAnsi="Times New Roman" w:cs="Times New Roman"/>
          <w:b/>
          <w:bCs/>
          <w:noProof/>
          <w:sz w:val="44"/>
          <w:szCs w:val="44"/>
          <w:lang w:val="en-US"/>
        </w:rPr>
        <w:t>RESOLUTION</w:t>
      </w:r>
    </w:p>
    <w:p w14:paraId="1CD1D99E" w14:textId="748A600A" w:rsidR="00477E9A" w:rsidRPr="00735561" w:rsidRDefault="00735561" w:rsidP="00D377F6">
      <w:pPr>
        <w:spacing w:after="0"/>
        <w:jc w:val="center"/>
        <w:rPr>
          <w:rFonts w:ascii="Times New Roman" w:hAnsi="Times New Roman" w:cs="Times New Roman"/>
          <w:b/>
          <w:bCs/>
          <w:noProof/>
          <w:sz w:val="24"/>
          <w:szCs w:val="24"/>
          <w:lang w:val="en-US"/>
        </w:rPr>
      </w:pPr>
      <w:r w:rsidRPr="00735561">
        <w:rPr>
          <w:rFonts w:ascii="Times New Roman" w:hAnsi="Times New Roman" w:cs="Times New Roman"/>
          <w:b/>
          <w:bCs/>
          <w:noProof/>
          <w:sz w:val="24"/>
          <w:szCs w:val="24"/>
          <w:lang w:val="en-US"/>
        </w:rPr>
        <w:t>«</w:t>
      </w:r>
      <w:r w:rsidR="00477E9A" w:rsidRPr="00735561">
        <w:rPr>
          <w:rFonts w:ascii="Times New Roman" w:hAnsi="Times New Roman" w:cs="Times New Roman"/>
          <w:b/>
          <w:bCs/>
          <w:noProof/>
          <w:sz w:val="24"/>
          <w:szCs w:val="24"/>
          <w:lang w:val="en-US"/>
        </w:rPr>
        <w:t xml:space="preserve">About </w:t>
      </w:r>
      <w:r w:rsidR="00EA7B4C">
        <w:rPr>
          <w:rFonts w:ascii="Times New Roman" w:hAnsi="Times New Roman" w:cs="Times New Roman"/>
          <w:b/>
          <w:bCs/>
          <w:noProof/>
          <w:sz w:val="24"/>
          <w:szCs w:val="24"/>
          <w:lang w:val="en-US"/>
        </w:rPr>
        <w:t>T</w:t>
      </w:r>
      <w:r w:rsidR="00477E9A" w:rsidRPr="00735561">
        <w:rPr>
          <w:rFonts w:ascii="Times New Roman" w:hAnsi="Times New Roman" w:cs="Times New Roman"/>
          <w:b/>
          <w:bCs/>
          <w:noProof/>
          <w:sz w:val="24"/>
          <w:szCs w:val="24"/>
          <w:lang w:val="en-US"/>
        </w:rPr>
        <w:t>he Civil Aviation Agency under the Government of the Republic of Tajikistan</w:t>
      </w:r>
      <w:r w:rsidRPr="00735561">
        <w:rPr>
          <w:rFonts w:ascii="Times New Roman" w:hAnsi="Times New Roman" w:cs="Times New Roman"/>
          <w:b/>
          <w:bCs/>
          <w:noProof/>
          <w:sz w:val="24"/>
          <w:szCs w:val="24"/>
          <w:lang w:val="en-US"/>
        </w:rPr>
        <w:t>»</w:t>
      </w:r>
    </w:p>
    <w:p w14:paraId="39964D41" w14:textId="7CE87612" w:rsidR="00477E9A" w:rsidRPr="00735561" w:rsidRDefault="00477E9A" w:rsidP="00D377F6">
      <w:pPr>
        <w:spacing w:after="0"/>
        <w:jc w:val="center"/>
        <w:rPr>
          <w:rFonts w:ascii="Times New Roman" w:hAnsi="Times New Roman" w:cs="Times New Roman"/>
          <w:b/>
          <w:bCs/>
          <w:noProof/>
          <w:sz w:val="24"/>
          <w:szCs w:val="24"/>
          <w:lang w:val="en-US"/>
        </w:rPr>
      </w:pPr>
      <w:r w:rsidRPr="00735561">
        <w:rPr>
          <w:rFonts w:ascii="Times New Roman" w:hAnsi="Times New Roman" w:cs="Times New Roman"/>
          <w:b/>
          <w:bCs/>
          <w:noProof/>
          <w:sz w:val="24"/>
          <w:szCs w:val="24"/>
          <w:lang w:val="en-US"/>
        </w:rPr>
        <w:t>(as amended by the Decree of the Government of the Republic of Tajikistan</w:t>
      </w:r>
      <w:r w:rsidR="00254E02" w:rsidRPr="00735561">
        <w:rPr>
          <w:rFonts w:ascii="Times New Roman" w:hAnsi="Times New Roman" w:cs="Times New Roman"/>
          <w:b/>
          <w:bCs/>
          <w:noProof/>
          <w:sz w:val="24"/>
          <w:szCs w:val="24"/>
          <w:lang w:val="en-US"/>
        </w:rPr>
        <w:br/>
      </w:r>
      <w:r w:rsidRPr="00735561">
        <w:rPr>
          <w:rFonts w:ascii="Times New Roman" w:hAnsi="Times New Roman" w:cs="Times New Roman"/>
          <w:b/>
          <w:bCs/>
          <w:noProof/>
          <w:sz w:val="24"/>
          <w:szCs w:val="24"/>
          <w:lang w:val="en-US"/>
        </w:rPr>
        <w:t xml:space="preserve">dated </w:t>
      </w:r>
      <w:r w:rsidR="00254E02" w:rsidRPr="00735561">
        <w:rPr>
          <w:rFonts w:ascii="Times New Roman" w:hAnsi="Times New Roman" w:cs="Times New Roman"/>
          <w:b/>
          <w:bCs/>
          <w:noProof/>
          <w:sz w:val="24"/>
          <w:szCs w:val="24"/>
          <w:lang w:val="en-US"/>
        </w:rPr>
        <w:t xml:space="preserve">on </w:t>
      </w:r>
      <w:r w:rsidRPr="00735561">
        <w:rPr>
          <w:rFonts w:ascii="Times New Roman" w:hAnsi="Times New Roman" w:cs="Times New Roman"/>
          <w:b/>
          <w:bCs/>
          <w:noProof/>
          <w:sz w:val="24"/>
          <w:szCs w:val="24"/>
          <w:lang w:val="en-US"/>
        </w:rPr>
        <w:t xml:space="preserve">November 2, 2018 </w:t>
      </w:r>
      <w:hyperlink r:id="rId6" w:tooltip="Ссылка на Пост. Правительства РТ O внесении изменений и дополнений в некоторые постановления Правительства РТ" w:history="1">
        <w:r w:rsidRPr="00735561">
          <w:rPr>
            <w:rStyle w:val="Hyperlink"/>
            <w:rFonts w:ascii="Times New Roman" w:hAnsi="Times New Roman" w:cs="Times New Roman"/>
            <w:b/>
            <w:bCs/>
            <w:noProof/>
            <w:color w:val="auto"/>
            <w:sz w:val="24"/>
            <w:szCs w:val="24"/>
            <w:lang w:val="en-US"/>
          </w:rPr>
          <w:t xml:space="preserve">No. 536 </w:t>
        </w:r>
      </w:hyperlink>
      <w:r w:rsidRPr="00735561">
        <w:rPr>
          <w:rFonts w:ascii="Times New Roman" w:hAnsi="Times New Roman" w:cs="Times New Roman"/>
          <w:b/>
          <w:bCs/>
          <w:noProof/>
          <w:sz w:val="24"/>
          <w:szCs w:val="24"/>
          <w:lang w:val="en-US"/>
        </w:rPr>
        <w:t>)</w:t>
      </w:r>
    </w:p>
    <w:p w14:paraId="250CB22D" w14:textId="77777777" w:rsidR="00D377F6" w:rsidRPr="00735561" w:rsidRDefault="00D377F6" w:rsidP="00D377F6">
      <w:pPr>
        <w:spacing w:after="0"/>
        <w:jc w:val="center"/>
        <w:rPr>
          <w:rFonts w:ascii="Times New Roman" w:hAnsi="Times New Roman" w:cs="Times New Roman"/>
          <w:b/>
          <w:bCs/>
          <w:noProof/>
          <w:sz w:val="24"/>
          <w:szCs w:val="24"/>
          <w:lang w:val="en-US"/>
        </w:rPr>
      </w:pPr>
    </w:p>
    <w:p w14:paraId="561E7BB2" w14:textId="3BD6F2C6"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In accordance with</w:t>
      </w:r>
      <w:r w:rsidR="00254E02" w:rsidRPr="00735561">
        <w:rPr>
          <w:rFonts w:ascii="Times New Roman" w:hAnsi="Times New Roman" w:cs="Times New Roman"/>
          <w:noProof/>
          <w:sz w:val="24"/>
          <w:szCs w:val="24"/>
          <w:lang w:val="en-US"/>
        </w:rPr>
        <w:t xml:space="preserve"> the</w:t>
      </w:r>
      <w:r w:rsidRPr="00735561">
        <w:rPr>
          <w:rFonts w:ascii="Times New Roman" w:hAnsi="Times New Roman" w:cs="Times New Roman"/>
          <w:noProof/>
          <w:sz w:val="24"/>
          <w:szCs w:val="24"/>
          <w:lang w:val="en-US"/>
        </w:rPr>
        <w:t xml:space="preserve"> </w:t>
      </w:r>
      <w:hyperlink r:id="rId7" w:anchor="A4WL0LSK4W" w:tooltip="Ссылка на Конс. Закон РТ О Правительстве РТ :: Статья 12. Руководство министерствами, государственными комитетами и иными органами государственного" w:history="1">
        <w:r w:rsidRPr="00735561">
          <w:rPr>
            <w:rStyle w:val="Hyperlink"/>
            <w:rFonts w:ascii="Times New Roman" w:hAnsi="Times New Roman" w:cs="Times New Roman"/>
            <w:noProof/>
            <w:color w:val="auto"/>
            <w:sz w:val="24"/>
            <w:szCs w:val="24"/>
            <w:lang w:val="en-US"/>
          </w:rPr>
          <w:t xml:space="preserve">Article 12 </w:t>
        </w:r>
      </w:hyperlink>
      <w:r w:rsidRPr="00735561">
        <w:rPr>
          <w:rFonts w:ascii="Times New Roman" w:hAnsi="Times New Roman" w:cs="Times New Roman"/>
          <w:noProof/>
          <w:sz w:val="24"/>
          <w:szCs w:val="24"/>
          <w:lang w:val="en-US"/>
        </w:rPr>
        <w:t xml:space="preserve">of </w:t>
      </w:r>
      <w:r w:rsidR="00254E02" w:rsidRPr="00E85FE0">
        <w:rPr>
          <w:rFonts w:ascii="Times New Roman" w:hAnsi="Times New Roman" w:cs="Times New Roman"/>
          <w:b/>
          <w:bCs/>
          <w:noProof/>
          <w:sz w:val="24"/>
          <w:szCs w:val="24"/>
          <w:lang w:val="en-US"/>
        </w:rPr>
        <w:t>T</w:t>
      </w:r>
      <w:r w:rsidRPr="00E85FE0">
        <w:rPr>
          <w:rFonts w:ascii="Times New Roman" w:hAnsi="Times New Roman" w:cs="Times New Roman"/>
          <w:b/>
          <w:bCs/>
          <w:noProof/>
          <w:sz w:val="24"/>
          <w:szCs w:val="24"/>
          <w:lang w:val="en-US"/>
        </w:rPr>
        <w:t xml:space="preserve">he </w:t>
      </w:r>
      <w:r w:rsidR="00254E02" w:rsidRPr="00E85FE0">
        <w:rPr>
          <w:rFonts w:ascii="Times New Roman" w:hAnsi="Times New Roman" w:cs="Times New Roman"/>
          <w:b/>
          <w:bCs/>
          <w:noProof/>
          <w:sz w:val="24"/>
          <w:szCs w:val="24"/>
          <w:lang w:val="en-US"/>
        </w:rPr>
        <w:t>C</w:t>
      </w:r>
      <w:r w:rsidRPr="00E85FE0">
        <w:rPr>
          <w:rFonts w:ascii="Times New Roman" w:hAnsi="Times New Roman" w:cs="Times New Roman"/>
          <w:b/>
          <w:bCs/>
          <w:noProof/>
          <w:sz w:val="24"/>
          <w:szCs w:val="24"/>
          <w:lang w:val="en-US"/>
        </w:rPr>
        <w:t xml:space="preserve">onstitutional Law of the Republic of Tajikistan </w:t>
      </w:r>
      <w:r w:rsidR="00254E02" w:rsidRPr="00E85FE0">
        <w:rPr>
          <w:rFonts w:ascii="Times New Roman" w:hAnsi="Times New Roman" w:cs="Times New Roman"/>
          <w:b/>
          <w:bCs/>
          <w:noProof/>
          <w:sz w:val="24"/>
          <w:szCs w:val="24"/>
          <w:lang w:val="en-US"/>
        </w:rPr>
        <w:t>«</w:t>
      </w:r>
      <w:r w:rsidRPr="00E85FE0">
        <w:rPr>
          <w:rFonts w:ascii="Times New Roman" w:hAnsi="Times New Roman" w:cs="Times New Roman"/>
          <w:b/>
          <w:bCs/>
          <w:noProof/>
          <w:sz w:val="24"/>
          <w:szCs w:val="24"/>
          <w:lang w:val="en-US"/>
        </w:rPr>
        <w:t>On the Government of the Republic of Tajikistan</w:t>
      </w:r>
      <w:r w:rsidR="00254E02" w:rsidRPr="00E85FE0">
        <w:rPr>
          <w:rFonts w:ascii="Times New Roman" w:hAnsi="Times New Roman" w:cs="Times New Roman"/>
          <w:b/>
          <w:bCs/>
          <w:noProof/>
          <w:sz w:val="24"/>
          <w:szCs w:val="24"/>
          <w:lang w:val="en-US"/>
        </w:rPr>
        <w:t>»</w:t>
      </w:r>
      <w:r w:rsidRPr="00735561">
        <w:rPr>
          <w:rFonts w:ascii="Times New Roman" w:hAnsi="Times New Roman" w:cs="Times New Roman"/>
          <w:noProof/>
          <w:sz w:val="24"/>
          <w:szCs w:val="24"/>
          <w:lang w:val="en-US"/>
        </w:rPr>
        <w:t xml:space="preserve"> and in order to streamline </w:t>
      </w:r>
      <w:r w:rsidR="00AA334B" w:rsidRPr="00735561">
        <w:rPr>
          <w:rFonts w:ascii="Times New Roman" w:hAnsi="Times New Roman" w:cs="Times New Roman"/>
          <w:noProof/>
          <w:sz w:val="24"/>
          <w:szCs w:val="24"/>
          <w:lang w:val="en-US"/>
        </w:rPr>
        <w:t>T</w:t>
      </w:r>
      <w:r w:rsidRPr="00735561">
        <w:rPr>
          <w:rFonts w:ascii="Times New Roman" w:hAnsi="Times New Roman" w:cs="Times New Roman"/>
          <w:noProof/>
          <w:sz w:val="24"/>
          <w:szCs w:val="24"/>
          <w:lang w:val="en-US"/>
        </w:rPr>
        <w:t xml:space="preserve">he </w:t>
      </w:r>
      <w:r w:rsidR="00AA334B" w:rsidRPr="00735561">
        <w:rPr>
          <w:rFonts w:ascii="Times New Roman" w:hAnsi="Times New Roman" w:cs="Times New Roman"/>
          <w:noProof/>
          <w:sz w:val="24"/>
          <w:szCs w:val="24"/>
          <w:lang w:val="en-US"/>
        </w:rPr>
        <w:t>M</w:t>
      </w:r>
      <w:r w:rsidRPr="00735561">
        <w:rPr>
          <w:rFonts w:ascii="Times New Roman" w:hAnsi="Times New Roman" w:cs="Times New Roman"/>
          <w:noProof/>
          <w:sz w:val="24"/>
          <w:szCs w:val="24"/>
          <w:lang w:val="en-US"/>
        </w:rPr>
        <w:t xml:space="preserve">anagement </w:t>
      </w:r>
      <w:r w:rsidR="00AA334B" w:rsidRPr="00735561">
        <w:rPr>
          <w:rFonts w:ascii="Times New Roman" w:hAnsi="Times New Roman" w:cs="Times New Roman"/>
          <w:noProof/>
          <w:sz w:val="24"/>
          <w:szCs w:val="24"/>
          <w:lang w:val="en-US"/>
        </w:rPr>
        <w:t>S</w:t>
      </w:r>
      <w:r w:rsidRPr="00735561">
        <w:rPr>
          <w:rFonts w:ascii="Times New Roman" w:hAnsi="Times New Roman" w:cs="Times New Roman"/>
          <w:noProof/>
          <w:sz w:val="24"/>
          <w:szCs w:val="24"/>
          <w:lang w:val="en-US"/>
        </w:rPr>
        <w:t xml:space="preserve">ystem in the field of civil aviation of the Republic of Tajikistan, the Government of the Republic of Tajikistan </w:t>
      </w:r>
      <w:r w:rsidR="007E2F0A" w:rsidRPr="007E2F0A">
        <w:rPr>
          <w:rFonts w:ascii="Times New Roman" w:hAnsi="Times New Roman" w:cs="Times New Roman"/>
          <w:b/>
          <w:bCs/>
          <w:i/>
          <w:iCs/>
          <w:noProof/>
          <w:sz w:val="24"/>
          <w:szCs w:val="24"/>
          <w:lang w:val="en-US"/>
        </w:rPr>
        <w:t>DECIDES</w:t>
      </w:r>
      <w:r w:rsidRPr="00735561">
        <w:rPr>
          <w:rFonts w:ascii="Times New Roman" w:hAnsi="Times New Roman" w:cs="Times New Roman"/>
          <w:b/>
          <w:bCs/>
          <w:noProof/>
          <w:sz w:val="24"/>
          <w:szCs w:val="24"/>
          <w:lang w:val="en-US"/>
        </w:rPr>
        <w:t>:</w:t>
      </w:r>
    </w:p>
    <w:p w14:paraId="72B33728" w14:textId="77777777" w:rsidR="00AA4ECE" w:rsidRPr="00735561" w:rsidRDefault="00AA4ECE" w:rsidP="00477E9A">
      <w:pPr>
        <w:spacing w:after="0"/>
        <w:rPr>
          <w:rFonts w:ascii="Times New Roman" w:hAnsi="Times New Roman" w:cs="Times New Roman"/>
          <w:noProof/>
          <w:sz w:val="24"/>
          <w:szCs w:val="24"/>
          <w:lang w:val="en-US"/>
        </w:rPr>
      </w:pPr>
    </w:p>
    <w:p w14:paraId="6A7C47A2" w14:textId="58504B2B"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1. By reducing 13 working units of </w:t>
      </w:r>
      <w:r w:rsidR="00804927" w:rsidRPr="00501F1B">
        <w:rPr>
          <w:rFonts w:ascii="Times New Roman" w:hAnsi="Times New Roman" w:cs="Times New Roman"/>
          <w:b/>
          <w:bCs/>
          <w:noProof/>
          <w:sz w:val="24"/>
          <w:szCs w:val="24"/>
          <w:lang w:val="en-US"/>
        </w:rPr>
        <w:t>T</w:t>
      </w:r>
      <w:r w:rsidRPr="00501F1B">
        <w:rPr>
          <w:rFonts w:ascii="Times New Roman" w:hAnsi="Times New Roman" w:cs="Times New Roman"/>
          <w:b/>
          <w:bCs/>
          <w:noProof/>
          <w:sz w:val="24"/>
          <w:szCs w:val="24"/>
          <w:lang w:val="en-US"/>
        </w:rPr>
        <w:t xml:space="preserve">he </w:t>
      </w:r>
      <w:r w:rsidR="00804927" w:rsidRPr="00501F1B">
        <w:rPr>
          <w:rFonts w:ascii="Times New Roman" w:hAnsi="Times New Roman" w:cs="Times New Roman"/>
          <w:b/>
          <w:bCs/>
          <w:noProof/>
          <w:sz w:val="24"/>
          <w:szCs w:val="24"/>
          <w:lang w:val="en-US"/>
        </w:rPr>
        <w:t>C</w:t>
      </w:r>
      <w:r w:rsidRPr="00501F1B">
        <w:rPr>
          <w:rFonts w:ascii="Times New Roman" w:hAnsi="Times New Roman" w:cs="Times New Roman"/>
          <w:b/>
          <w:bCs/>
          <w:noProof/>
          <w:sz w:val="24"/>
          <w:szCs w:val="24"/>
          <w:lang w:val="en-US"/>
        </w:rPr>
        <w:t xml:space="preserve">ivil </w:t>
      </w:r>
      <w:r w:rsidR="00804927" w:rsidRPr="00501F1B">
        <w:rPr>
          <w:rFonts w:ascii="Times New Roman" w:hAnsi="Times New Roman" w:cs="Times New Roman"/>
          <w:b/>
          <w:bCs/>
          <w:noProof/>
          <w:sz w:val="24"/>
          <w:szCs w:val="24"/>
          <w:lang w:val="en-US"/>
        </w:rPr>
        <w:t>A</w:t>
      </w:r>
      <w:r w:rsidRPr="00501F1B">
        <w:rPr>
          <w:rFonts w:ascii="Times New Roman" w:hAnsi="Times New Roman" w:cs="Times New Roman"/>
          <w:b/>
          <w:bCs/>
          <w:noProof/>
          <w:sz w:val="24"/>
          <w:szCs w:val="24"/>
          <w:lang w:val="en-US"/>
        </w:rPr>
        <w:t xml:space="preserve">viation </w:t>
      </w:r>
      <w:r w:rsidR="00804927" w:rsidRPr="00501F1B">
        <w:rPr>
          <w:rFonts w:ascii="Times New Roman" w:hAnsi="Times New Roman" w:cs="Times New Roman"/>
          <w:b/>
          <w:bCs/>
          <w:noProof/>
          <w:sz w:val="24"/>
          <w:szCs w:val="24"/>
          <w:lang w:val="en-US"/>
        </w:rPr>
        <w:t>D</w:t>
      </w:r>
      <w:r w:rsidRPr="00501F1B">
        <w:rPr>
          <w:rFonts w:ascii="Times New Roman" w:hAnsi="Times New Roman" w:cs="Times New Roman"/>
          <w:b/>
          <w:bCs/>
          <w:noProof/>
          <w:sz w:val="24"/>
          <w:szCs w:val="24"/>
          <w:lang w:val="en-US"/>
        </w:rPr>
        <w:t xml:space="preserve">epartment of the </w:t>
      </w:r>
      <w:r w:rsidR="00804927" w:rsidRPr="00501F1B">
        <w:rPr>
          <w:rFonts w:ascii="Times New Roman" w:hAnsi="Times New Roman" w:cs="Times New Roman"/>
          <w:b/>
          <w:bCs/>
          <w:noProof/>
          <w:sz w:val="24"/>
          <w:szCs w:val="24"/>
          <w:lang w:val="en-US"/>
        </w:rPr>
        <w:t>C</w:t>
      </w:r>
      <w:r w:rsidRPr="00501F1B">
        <w:rPr>
          <w:rFonts w:ascii="Times New Roman" w:hAnsi="Times New Roman" w:cs="Times New Roman"/>
          <w:b/>
          <w:bCs/>
          <w:noProof/>
          <w:sz w:val="24"/>
          <w:szCs w:val="24"/>
          <w:lang w:val="en-US"/>
        </w:rPr>
        <w:t xml:space="preserve">entral </w:t>
      </w:r>
      <w:r w:rsidR="00804927" w:rsidRPr="00501F1B">
        <w:rPr>
          <w:rFonts w:ascii="Times New Roman" w:hAnsi="Times New Roman" w:cs="Times New Roman"/>
          <w:b/>
          <w:bCs/>
          <w:noProof/>
          <w:sz w:val="24"/>
          <w:szCs w:val="24"/>
          <w:lang w:val="en-US"/>
        </w:rPr>
        <w:t>O</w:t>
      </w:r>
      <w:r w:rsidRPr="00501F1B">
        <w:rPr>
          <w:rFonts w:ascii="Times New Roman" w:hAnsi="Times New Roman" w:cs="Times New Roman"/>
          <w:b/>
          <w:bCs/>
          <w:noProof/>
          <w:sz w:val="24"/>
          <w:szCs w:val="24"/>
          <w:lang w:val="en-US"/>
        </w:rPr>
        <w:t>ffice</w:t>
      </w:r>
      <w:r w:rsidRPr="00735561">
        <w:rPr>
          <w:rFonts w:ascii="Times New Roman" w:hAnsi="Times New Roman" w:cs="Times New Roman"/>
          <w:noProof/>
          <w:sz w:val="24"/>
          <w:szCs w:val="24"/>
          <w:lang w:val="en-US"/>
        </w:rPr>
        <w:t xml:space="preserve"> of </w:t>
      </w:r>
      <w:r w:rsidR="00804927" w:rsidRPr="00735561">
        <w:rPr>
          <w:rFonts w:ascii="Times New Roman" w:hAnsi="Times New Roman" w:cs="Times New Roman"/>
          <w:noProof/>
          <w:sz w:val="24"/>
          <w:szCs w:val="24"/>
          <w:lang w:val="en-US"/>
        </w:rPr>
        <w:t>T</w:t>
      </w:r>
      <w:r w:rsidRPr="00735561">
        <w:rPr>
          <w:rFonts w:ascii="Times New Roman" w:hAnsi="Times New Roman" w:cs="Times New Roman"/>
          <w:noProof/>
          <w:sz w:val="24"/>
          <w:szCs w:val="24"/>
          <w:lang w:val="en-US"/>
        </w:rPr>
        <w:t xml:space="preserve">he Ministry of Transport of the Republic of Tajikistan, 14 working units of </w:t>
      </w:r>
      <w:r w:rsidR="00804927" w:rsidRPr="00501F1B">
        <w:rPr>
          <w:rFonts w:ascii="Times New Roman" w:hAnsi="Times New Roman" w:cs="Times New Roman"/>
          <w:b/>
          <w:bCs/>
          <w:noProof/>
          <w:sz w:val="24"/>
          <w:szCs w:val="24"/>
          <w:lang w:val="en-US"/>
        </w:rPr>
        <w:t>T</w:t>
      </w:r>
      <w:r w:rsidRPr="00501F1B">
        <w:rPr>
          <w:rFonts w:ascii="Times New Roman" w:hAnsi="Times New Roman" w:cs="Times New Roman"/>
          <w:b/>
          <w:bCs/>
          <w:noProof/>
          <w:sz w:val="24"/>
          <w:szCs w:val="24"/>
          <w:lang w:val="en-US"/>
        </w:rPr>
        <w:t xml:space="preserve">he </w:t>
      </w:r>
      <w:r w:rsidR="00804927" w:rsidRPr="00501F1B">
        <w:rPr>
          <w:rFonts w:ascii="Times New Roman" w:hAnsi="Times New Roman" w:cs="Times New Roman"/>
          <w:b/>
          <w:bCs/>
          <w:noProof/>
          <w:sz w:val="24"/>
          <w:szCs w:val="24"/>
          <w:lang w:val="en-US"/>
        </w:rPr>
        <w:t>A</w:t>
      </w:r>
      <w:r w:rsidRPr="00501F1B">
        <w:rPr>
          <w:rFonts w:ascii="Times New Roman" w:hAnsi="Times New Roman" w:cs="Times New Roman"/>
          <w:b/>
          <w:bCs/>
          <w:noProof/>
          <w:sz w:val="24"/>
          <w:szCs w:val="24"/>
          <w:lang w:val="en-US"/>
        </w:rPr>
        <w:t xml:space="preserve">ir </w:t>
      </w:r>
      <w:r w:rsidR="00804927" w:rsidRPr="00501F1B">
        <w:rPr>
          <w:rFonts w:ascii="Times New Roman" w:hAnsi="Times New Roman" w:cs="Times New Roman"/>
          <w:b/>
          <w:bCs/>
          <w:noProof/>
          <w:sz w:val="24"/>
          <w:szCs w:val="24"/>
          <w:lang w:val="en-US"/>
        </w:rPr>
        <w:t>T</w:t>
      </w:r>
      <w:r w:rsidRPr="00501F1B">
        <w:rPr>
          <w:rFonts w:ascii="Times New Roman" w:hAnsi="Times New Roman" w:cs="Times New Roman"/>
          <w:b/>
          <w:bCs/>
          <w:noProof/>
          <w:sz w:val="24"/>
          <w:szCs w:val="24"/>
          <w:lang w:val="en-US"/>
        </w:rPr>
        <w:t xml:space="preserve">ransport </w:t>
      </w:r>
      <w:r w:rsidR="00804927" w:rsidRPr="00501F1B">
        <w:rPr>
          <w:rFonts w:ascii="Times New Roman" w:hAnsi="Times New Roman" w:cs="Times New Roman"/>
          <w:b/>
          <w:bCs/>
          <w:noProof/>
          <w:sz w:val="24"/>
          <w:szCs w:val="24"/>
          <w:lang w:val="en-US"/>
        </w:rPr>
        <w:t>S</w:t>
      </w:r>
      <w:r w:rsidRPr="00501F1B">
        <w:rPr>
          <w:rFonts w:ascii="Times New Roman" w:hAnsi="Times New Roman" w:cs="Times New Roman"/>
          <w:b/>
          <w:bCs/>
          <w:noProof/>
          <w:sz w:val="24"/>
          <w:szCs w:val="24"/>
          <w:lang w:val="en-US"/>
        </w:rPr>
        <w:t xml:space="preserve">upervision and </w:t>
      </w:r>
      <w:r w:rsidR="00804927" w:rsidRPr="00501F1B">
        <w:rPr>
          <w:rFonts w:ascii="Times New Roman" w:hAnsi="Times New Roman" w:cs="Times New Roman"/>
          <w:b/>
          <w:bCs/>
          <w:noProof/>
          <w:sz w:val="24"/>
          <w:szCs w:val="24"/>
          <w:lang w:val="en-US"/>
        </w:rPr>
        <w:t>R</w:t>
      </w:r>
      <w:r w:rsidRPr="00501F1B">
        <w:rPr>
          <w:rFonts w:ascii="Times New Roman" w:hAnsi="Times New Roman" w:cs="Times New Roman"/>
          <w:b/>
          <w:bCs/>
          <w:noProof/>
          <w:sz w:val="24"/>
          <w:szCs w:val="24"/>
          <w:lang w:val="en-US"/>
        </w:rPr>
        <w:t xml:space="preserve">egulation </w:t>
      </w:r>
      <w:r w:rsidR="00804927" w:rsidRPr="00501F1B">
        <w:rPr>
          <w:rFonts w:ascii="Times New Roman" w:hAnsi="Times New Roman" w:cs="Times New Roman"/>
          <w:b/>
          <w:bCs/>
          <w:noProof/>
          <w:sz w:val="24"/>
          <w:szCs w:val="24"/>
          <w:lang w:val="en-US"/>
        </w:rPr>
        <w:t>D</w:t>
      </w:r>
      <w:r w:rsidRPr="00501F1B">
        <w:rPr>
          <w:rFonts w:ascii="Times New Roman" w:hAnsi="Times New Roman" w:cs="Times New Roman"/>
          <w:b/>
          <w:bCs/>
          <w:noProof/>
          <w:sz w:val="24"/>
          <w:szCs w:val="24"/>
          <w:lang w:val="en-US"/>
        </w:rPr>
        <w:t>epartment</w:t>
      </w:r>
      <w:r w:rsidRPr="00735561">
        <w:rPr>
          <w:rFonts w:ascii="Times New Roman" w:hAnsi="Times New Roman" w:cs="Times New Roman"/>
          <w:noProof/>
          <w:sz w:val="24"/>
          <w:szCs w:val="24"/>
          <w:lang w:val="en-US"/>
        </w:rPr>
        <w:t xml:space="preserve"> of the State Service for Supervision and Regulation in the field of transport and 8 working units of </w:t>
      </w:r>
      <w:r w:rsidR="00804927" w:rsidRPr="00501F1B">
        <w:rPr>
          <w:rFonts w:ascii="Times New Roman" w:hAnsi="Times New Roman" w:cs="Times New Roman"/>
          <w:b/>
          <w:bCs/>
          <w:noProof/>
          <w:sz w:val="24"/>
          <w:szCs w:val="24"/>
          <w:lang w:val="en-US"/>
        </w:rPr>
        <w:t>T</w:t>
      </w:r>
      <w:r w:rsidRPr="00501F1B">
        <w:rPr>
          <w:rFonts w:ascii="Times New Roman" w:hAnsi="Times New Roman" w:cs="Times New Roman"/>
          <w:b/>
          <w:bCs/>
          <w:noProof/>
          <w:sz w:val="24"/>
          <w:szCs w:val="24"/>
          <w:lang w:val="en-US"/>
        </w:rPr>
        <w:t xml:space="preserve">he </w:t>
      </w:r>
      <w:r w:rsidR="00804927" w:rsidRPr="00501F1B">
        <w:rPr>
          <w:rFonts w:ascii="Times New Roman" w:hAnsi="Times New Roman" w:cs="Times New Roman"/>
          <w:b/>
          <w:bCs/>
          <w:noProof/>
          <w:sz w:val="24"/>
          <w:szCs w:val="24"/>
          <w:lang w:val="en-US"/>
        </w:rPr>
        <w:t>A</w:t>
      </w:r>
      <w:r w:rsidRPr="00501F1B">
        <w:rPr>
          <w:rFonts w:ascii="Times New Roman" w:hAnsi="Times New Roman" w:cs="Times New Roman"/>
          <w:b/>
          <w:bCs/>
          <w:noProof/>
          <w:sz w:val="24"/>
          <w:szCs w:val="24"/>
          <w:lang w:val="en-US"/>
        </w:rPr>
        <w:t xml:space="preserve">ir </w:t>
      </w:r>
      <w:r w:rsidR="00804927" w:rsidRPr="00501F1B">
        <w:rPr>
          <w:rFonts w:ascii="Times New Roman" w:hAnsi="Times New Roman" w:cs="Times New Roman"/>
          <w:b/>
          <w:bCs/>
          <w:noProof/>
          <w:sz w:val="24"/>
          <w:szCs w:val="24"/>
          <w:lang w:val="en-US"/>
        </w:rPr>
        <w:t>T</w:t>
      </w:r>
      <w:r w:rsidRPr="00501F1B">
        <w:rPr>
          <w:rFonts w:ascii="Times New Roman" w:hAnsi="Times New Roman" w:cs="Times New Roman"/>
          <w:b/>
          <w:bCs/>
          <w:noProof/>
          <w:sz w:val="24"/>
          <w:szCs w:val="24"/>
          <w:lang w:val="en-US"/>
        </w:rPr>
        <w:t xml:space="preserve">ransport </w:t>
      </w:r>
      <w:r w:rsidR="00804927" w:rsidRPr="00501F1B">
        <w:rPr>
          <w:rFonts w:ascii="Times New Roman" w:hAnsi="Times New Roman" w:cs="Times New Roman"/>
          <w:b/>
          <w:bCs/>
          <w:noProof/>
          <w:sz w:val="24"/>
          <w:szCs w:val="24"/>
          <w:lang w:val="en-US"/>
        </w:rPr>
        <w:t>C</w:t>
      </w:r>
      <w:r w:rsidRPr="00501F1B">
        <w:rPr>
          <w:rFonts w:ascii="Times New Roman" w:hAnsi="Times New Roman" w:cs="Times New Roman"/>
          <w:b/>
          <w:bCs/>
          <w:noProof/>
          <w:sz w:val="24"/>
          <w:szCs w:val="24"/>
          <w:lang w:val="en-US"/>
        </w:rPr>
        <w:t xml:space="preserve">ertification </w:t>
      </w:r>
      <w:r w:rsidR="00804927" w:rsidRPr="00501F1B">
        <w:rPr>
          <w:rFonts w:ascii="Times New Roman" w:hAnsi="Times New Roman" w:cs="Times New Roman"/>
          <w:b/>
          <w:bCs/>
          <w:noProof/>
          <w:sz w:val="24"/>
          <w:szCs w:val="24"/>
          <w:lang w:val="en-US"/>
        </w:rPr>
        <w:t>D</w:t>
      </w:r>
      <w:r w:rsidRPr="00501F1B">
        <w:rPr>
          <w:rFonts w:ascii="Times New Roman" w:hAnsi="Times New Roman" w:cs="Times New Roman"/>
          <w:b/>
          <w:bCs/>
          <w:noProof/>
          <w:sz w:val="24"/>
          <w:szCs w:val="24"/>
          <w:lang w:val="en-US"/>
        </w:rPr>
        <w:t>epartment</w:t>
      </w:r>
      <w:r w:rsidRPr="00735561">
        <w:rPr>
          <w:rFonts w:ascii="Times New Roman" w:hAnsi="Times New Roman" w:cs="Times New Roman"/>
          <w:noProof/>
          <w:sz w:val="24"/>
          <w:szCs w:val="24"/>
          <w:lang w:val="en-US"/>
        </w:rPr>
        <w:t xml:space="preserve"> of the </w:t>
      </w:r>
      <w:r w:rsidR="00804927" w:rsidRPr="00735561">
        <w:rPr>
          <w:rFonts w:ascii="Times New Roman" w:hAnsi="Times New Roman" w:cs="Times New Roman"/>
          <w:noProof/>
          <w:sz w:val="24"/>
          <w:szCs w:val="24"/>
          <w:lang w:val="en-US"/>
        </w:rPr>
        <w:t>S</w:t>
      </w:r>
      <w:r w:rsidRPr="00735561">
        <w:rPr>
          <w:rFonts w:ascii="Times New Roman" w:hAnsi="Times New Roman" w:cs="Times New Roman"/>
          <w:noProof/>
          <w:sz w:val="24"/>
          <w:szCs w:val="24"/>
          <w:lang w:val="en-US"/>
        </w:rPr>
        <w:t xml:space="preserve">tate </w:t>
      </w:r>
      <w:r w:rsidR="00804927" w:rsidRPr="00735561">
        <w:rPr>
          <w:rFonts w:ascii="Times New Roman" w:hAnsi="Times New Roman" w:cs="Times New Roman"/>
          <w:noProof/>
          <w:sz w:val="24"/>
          <w:szCs w:val="24"/>
          <w:lang w:val="en-US"/>
        </w:rPr>
        <w:t>U</w:t>
      </w:r>
      <w:r w:rsidRPr="00735561">
        <w:rPr>
          <w:rFonts w:ascii="Times New Roman" w:hAnsi="Times New Roman" w:cs="Times New Roman"/>
          <w:noProof/>
          <w:sz w:val="24"/>
          <w:szCs w:val="24"/>
          <w:lang w:val="en-US"/>
        </w:rPr>
        <w:t xml:space="preserve">nitary </w:t>
      </w:r>
      <w:r w:rsidR="00804927" w:rsidRPr="00735561">
        <w:rPr>
          <w:rFonts w:ascii="Times New Roman" w:hAnsi="Times New Roman" w:cs="Times New Roman"/>
          <w:noProof/>
          <w:sz w:val="24"/>
          <w:szCs w:val="24"/>
          <w:lang w:val="en-US"/>
        </w:rPr>
        <w:t>E</w:t>
      </w:r>
      <w:r w:rsidRPr="00735561">
        <w:rPr>
          <w:rFonts w:ascii="Times New Roman" w:hAnsi="Times New Roman" w:cs="Times New Roman"/>
          <w:noProof/>
          <w:sz w:val="24"/>
          <w:szCs w:val="24"/>
          <w:lang w:val="en-US"/>
        </w:rPr>
        <w:t xml:space="preserve">nterprise </w:t>
      </w:r>
      <w:r w:rsidR="0080492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Center</w:t>
      </w:r>
      <w:r w:rsidR="00804927" w:rsidRPr="00735561">
        <w:rPr>
          <w:rFonts w:ascii="Times New Roman" w:hAnsi="Times New Roman" w:cs="Times New Roman"/>
          <w:noProof/>
          <w:sz w:val="24"/>
          <w:szCs w:val="24"/>
          <w:lang w:val="en-US"/>
        </w:rPr>
        <w:t xml:space="preserve"> of</w:t>
      </w:r>
      <w:r w:rsidRPr="00735561">
        <w:rPr>
          <w:rFonts w:ascii="Times New Roman" w:hAnsi="Times New Roman" w:cs="Times New Roman"/>
          <w:noProof/>
          <w:sz w:val="24"/>
          <w:szCs w:val="24"/>
          <w:lang w:val="en-US"/>
        </w:rPr>
        <w:t xml:space="preserve"> </w:t>
      </w:r>
      <w:r w:rsidR="00804927" w:rsidRPr="00735561">
        <w:rPr>
          <w:rFonts w:ascii="Times New Roman" w:hAnsi="Times New Roman" w:cs="Times New Roman"/>
          <w:noProof/>
          <w:sz w:val="24"/>
          <w:szCs w:val="24"/>
          <w:lang w:val="en-US"/>
        </w:rPr>
        <w:t>C</w:t>
      </w:r>
      <w:r w:rsidRPr="00735561">
        <w:rPr>
          <w:rFonts w:ascii="Times New Roman" w:hAnsi="Times New Roman" w:cs="Times New Roman"/>
          <w:noProof/>
          <w:sz w:val="24"/>
          <w:szCs w:val="24"/>
          <w:lang w:val="en-US"/>
        </w:rPr>
        <w:t>ertification of works and services in the field of transport</w:t>
      </w:r>
      <w:r w:rsidR="0080492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xml:space="preserve"> to create a </w:t>
      </w:r>
      <w:r w:rsidRPr="00501F1B">
        <w:rPr>
          <w:rFonts w:ascii="Times New Roman" w:hAnsi="Times New Roman" w:cs="Times New Roman"/>
          <w:b/>
          <w:bCs/>
          <w:noProof/>
          <w:sz w:val="24"/>
          <w:szCs w:val="24"/>
          <w:lang w:val="en-US"/>
        </w:rPr>
        <w:t>Civil Aviation Agency under the Government of the Republic of Tajikistan</w:t>
      </w:r>
      <w:r w:rsidRPr="00735561">
        <w:rPr>
          <w:rFonts w:ascii="Times New Roman" w:hAnsi="Times New Roman" w:cs="Times New Roman"/>
          <w:noProof/>
          <w:sz w:val="24"/>
          <w:szCs w:val="24"/>
          <w:lang w:val="en-US"/>
        </w:rPr>
        <w:t>.</w:t>
      </w:r>
    </w:p>
    <w:p w14:paraId="26939B65" w14:textId="77777777" w:rsidR="00AA4ECE" w:rsidRPr="00735561" w:rsidRDefault="00AA4ECE" w:rsidP="00477E9A">
      <w:pPr>
        <w:spacing w:after="0"/>
        <w:rPr>
          <w:rFonts w:ascii="Times New Roman" w:hAnsi="Times New Roman" w:cs="Times New Roman"/>
          <w:noProof/>
          <w:sz w:val="24"/>
          <w:szCs w:val="24"/>
          <w:lang w:val="en-US"/>
        </w:rPr>
      </w:pPr>
    </w:p>
    <w:p w14:paraId="3CD5083D" w14:textId="799D9BA2"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2. Approve </w:t>
      </w:r>
      <w:hyperlink r:id="rId8" w:tooltip="Ссылка на ПОЛОЖЕНИЕ об Агентстве гражданской авиации при Правительстве РТ" w:history="1">
        <w:r w:rsidRPr="00735561">
          <w:rPr>
            <w:rStyle w:val="Hyperlink"/>
            <w:rFonts w:ascii="Times New Roman" w:hAnsi="Times New Roman" w:cs="Times New Roman"/>
            <w:noProof/>
            <w:color w:val="auto"/>
            <w:sz w:val="24"/>
            <w:szCs w:val="24"/>
            <w:lang w:val="en-US"/>
          </w:rPr>
          <w:t xml:space="preserve">the </w:t>
        </w:r>
        <w:r w:rsidR="001818A6" w:rsidRPr="00735561">
          <w:rPr>
            <w:rStyle w:val="Hyperlink"/>
            <w:rFonts w:ascii="Times New Roman" w:hAnsi="Times New Roman" w:cs="Times New Roman"/>
            <w:noProof/>
            <w:color w:val="auto"/>
            <w:sz w:val="24"/>
            <w:szCs w:val="24"/>
            <w:lang w:val="en-US"/>
          </w:rPr>
          <w:t>Resolution</w:t>
        </w:r>
      </w:hyperlink>
      <w:r w:rsidRPr="00735561">
        <w:rPr>
          <w:rFonts w:ascii="Times New Roman" w:hAnsi="Times New Roman" w:cs="Times New Roman"/>
          <w:noProof/>
          <w:sz w:val="24"/>
          <w:szCs w:val="24"/>
          <w:lang w:val="en-US"/>
        </w:rPr>
        <w:t xml:space="preserve">, </w:t>
      </w:r>
      <w:r w:rsidR="00555957" w:rsidRPr="00735561">
        <w:rPr>
          <w:rFonts w:ascii="Times New Roman" w:hAnsi="Times New Roman" w:cs="Times New Roman"/>
          <w:noProof/>
          <w:sz w:val="24"/>
          <w:szCs w:val="24"/>
          <w:lang w:val="en-US"/>
        </w:rPr>
        <w:t>S</w:t>
      </w:r>
      <w:r w:rsidRPr="00735561">
        <w:rPr>
          <w:rFonts w:ascii="Times New Roman" w:hAnsi="Times New Roman" w:cs="Times New Roman"/>
          <w:noProof/>
          <w:sz w:val="24"/>
          <w:szCs w:val="24"/>
          <w:lang w:val="en-US"/>
        </w:rPr>
        <w:t xml:space="preserve">tructure and </w:t>
      </w:r>
      <w:r w:rsidR="00555957" w:rsidRPr="00735561">
        <w:rPr>
          <w:rFonts w:ascii="Times New Roman" w:hAnsi="Times New Roman" w:cs="Times New Roman"/>
          <w:noProof/>
          <w:sz w:val="24"/>
          <w:szCs w:val="24"/>
          <w:lang w:val="en-US"/>
        </w:rPr>
        <w:t>L</w:t>
      </w:r>
      <w:r w:rsidRPr="00735561">
        <w:rPr>
          <w:rFonts w:ascii="Times New Roman" w:hAnsi="Times New Roman" w:cs="Times New Roman"/>
          <w:noProof/>
          <w:sz w:val="24"/>
          <w:szCs w:val="24"/>
          <w:lang w:val="en-US"/>
        </w:rPr>
        <w:t xml:space="preserve">ist of enterprises and other organizations of the system of </w:t>
      </w:r>
      <w:r w:rsidR="00815AF0" w:rsidRPr="00815AF0">
        <w:rPr>
          <w:rFonts w:ascii="Times New Roman" w:hAnsi="Times New Roman" w:cs="Times New Roman"/>
          <w:b/>
          <w:bCs/>
          <w:noProof/>
          <w:sz w:val="24"/>
          <w:szCs w:val="24"/>
          <w:lang w:val="en-US"/>
        </w:rPr>
        <w:t>T</w:t>
      </w:r>
      <w:r w:rsidRPr="00815AF0">
        <w:rPr>
          <w:rFonts w:ascii="Times New Roman" w:hAnsi="Times New Roman" w:cs="Times New Roman"/>
          <w:b/>
          <w:bCs/>
          <w:noProof/>
          <w:sz w:val="24"/>
          <w:szCs w:val="24"/>
          <w:lang w:val="en-US"/>
        </w:rPr>
        <w:t>he Civil Aviation Agency under the Government of the Republic of Tajikistan</w:t>
      </w:r>
      <w:r w:rsidRPr="00735561">
        <w:rPr>
          <w:rFonts w:ascii="Times New Roman" w:hAnsi="Times New Roman" w:cs="Times New Roman"/>
          <w:noProof/>
          <w:sz w:val="24"/>
          <w:szCs w:val="24"/>
          <w:lang w:val="en-US"/>
        </w:rPr>
        <w:t xml:space="preserve"> (Appendices 1, 2 and 3) (Appendix 3 is attached);</w:t>
      </w:r>
    </w:p>
    <w:p w14:paraId="53A9E5B3" w14:textId="7F1D5423"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2.1. Establish a maximum number of employees of </w:t>
      </w:r>
      <w:r w:rsidR="00815AF0" w:rsidRPr="00815AF0">
        <w:rPr>
          <w:rFonts w:ascii="Times New Roman" w:hAnsi="Times New Roman" w:cs="Times New Roman"/>
          <w:b/>
          <w:bCs/>
          <w:noProof/>
          <w:sz w:val="24"/>
          <w:szCs w:val="24"/>
          <w:lang w:val="en-US"/>
        </w:rPr>
        <w:t>T</w:t>
      </w:r>
      <w:r w:rsidRPr="00815AF0">
        <w:rPr>
          <w:rFonts w:ascii="Times New Roman" w:hAnsi="Times New Roman" w:cs="Times New Roman"/>
          <w:b/>
          <w:bCs/>
          <w:noProof/>
          <w:sz w:val="24"/>
          <w:szCs w:val="24"/>
          <w:lang w:val="en-US"/>
        </w:rPr>
        <w:t>he Civil Aviation Agency under the Government of the Republic of Tajikistan</w:t>
      </w:r>
      <w:r w:rsidRPr="00735561">
        <w:rPr>
          <w:rFonts w:ascii="Times New Roman" w:hAnsi="Times New Roman" w:cs="Times New Roman"/>
          <w:noProof/>
          <w:sz w:val="24"/>
          <w:szCs w:val="24"/>
          <w:lang w:val="en-US"/>
        </w:rPr>
        <w:t xml:space="preserve">, financed from the </w:t>
      </w:r>
      <w:r w:rsidR="00630224" w:rsidRPr="00735561">
        <w:rPr>
          <w:rFonts w:ascii="Times New Roman" w:hAnsi="Times New Roman" w:cs="Times New Roman"/>
          <w:noProof/>
          <w:sz w:val="24"/>
          <w:szCs w:val="24"/>
          <w:lang w:val="en-US"/>
        </w:rPr>
        <w:t>R</w:t>
      </w:r>
      <w:r w:rsidRPr="00735561">
        <w:rPr>
          <w:rFonts w:ascii="Times New Roman" w:hAnsi="Times New Roman" w:cs="Times New Roman"/>
          <w:noProof/>
          <w:sz w:val="24"/>
          <w:szCs w:val="24"/>
          <w:lang w:val="en-US"/>
        </w:rPr>
        <w:t xml:space="preserve">epublican budget in the amount of 35 units (excluding </w:t>
      </w:r>
      <w:r w:rsidR="009826D0" w:rsidRPr="00735561">
        <w:rPr>
          <w:rFonts w:ascii="Times New Roman" w:hAnsi="Times New Roman" w:cs="Times New Roman"/>
          <w:noProof/>
          <w:sz w:val="24"/>
          <w:szCs w:val="24"/>
          <w:lang w:val="en-US"/>
        </w:rPr>
        <w:t>S</w:t>
      </w:r>
      <w:r w:rsidRPr="00735561">
        <w:rPr>
          <w:rFonts w:ascii="Times New Roman" w:hAnsi="Times New Roman" w:cs="Times New Roman"/>
          <w:noProof/>
          <w:sz w:val="24"/>
          <w:szCs w:val="24"/>
          <w:lang w:val="en-US"/>
        </w:rPr>
        <w:t>ervice personnel).</w:t>
      </w:r>
    </w:p>
    <w:p w14:paraId="37DDE031" w14:textId="46F5A45B"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2.2. Allow </w:t>
      </w:r>
      <w:r w:rsidR="00815AF0" w:rsidRPr="00815AF0">
        <w:rPr>
          <w:rFonts w:ascii="Times New Roman" w:hAnsi="Times New Roman" w:cs="Times New Roman"/>
          <w:b/>
          <w:bCs/>
          <w:noProof/>
          <w:sz w:val="24"/>
          <w:szCs w:val="24"/>
          <w:lang w:val="en-US"/>
        </w:rPr>
        <w:t>T</w:t>
      </w:r>
      <w:r w:rsidRPr="00815AF0">
        <w:rPr>
          <w:rFonts w:ascii="Times New Roman" w:hAnsi="Times New Roman" w:cs="Times New Roman"/>
          <w:b/>
          <w:bCs/>
          <w:noProof/>
          <w:sz w:val="24"/>
          <w:szCs w:val="24"/>
          <w:lang w:val="en-US"/>
        </w:rPr>
        <w:t>he Civil Aviation Agency under the Government of the Republic of Tajikistan</w:t>
      </w:r>
      <w:r w:rsidRPr="00735561">
        <w:rPr>
          <w:rFonts w:ascii="Times New Roman" w:hAnsi="Times New Roman" w:cs="Times New Roman"/>
          <w:noProof/>
          <w:sz w:val="24"/>
          <w:szCs w:val="24"/>
          <w:lang w:val="en-US"/>
        </w:rPr>
        <w:t xml:space="preserve"> to have one </w:t>
      </w:r>
      <w:r w:rsidR="00484A54" w:rsidRPr="00735561">
        <w:rPr>
          <w:rFonts w:ascii="Times New Roman" w:hAnsi="Times New Roman" w:cs="Times New Roman"/>
          <w:noProof/>
          <w:sz w:val="24"/>
          <w:szCs w:val="24"/>
          <w:lang w:val="en-US"/>
        </w:rPr>
        <w:t>D</w:t>
      </w:r>
      <w:r w:rsidRPr="00735561">
        <w:rPr>
          <w:rFonts w:ascii="Times New Roman" w:hAnsi="Times New Roman" w:cs="Times New Roman"/>
          <w:noProof/>
          <w:sz w:val="24"/>
          <w:szCs w:val="24"/>
          <w:lang w:val="en-US"/>
        </w:rPr>
        <w:t xml:space="preserve">eputy </w:t>
      </w:r>
      <w:r w:rsidR="00484A54" w:rsidRPr="00735561">
        <w:rPr>
          <w:rFonts w:ascii="Times New Roman" w:hAnsi="Times New Roman" w:cs="Times New Roman"/>
          <w:noProof/>
          <w:sz w:val="24"/>
          <w:szCs w:val="24"/>
          <w:lang w:val="en-US"/>
        </w:rPr>
        <w:t>D</w:t>
      </w:r>
      <w:r w:rsidRPr="00735561">
        <w:rPr>
          <w:rFonts w:ascii="Times New Roman" w:hAnsi="Times New Roman" w:cs="Times New Roman"/>
          <w:noProof/>
          <w:sz w:val="24"/>
          <w:szCs w:val="24"/>
          <w:lang w:val="en-US"/>
        </w:rPr>
        <w:t>irector and a board of 5 people.</w:t>
      </w:r>
    </w:p>
    <w:p w14:paraId="55EE7B4F" w14:textId="3B1F1458"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2.3. Set a limit of official vehicles for </w:t>
      </w:r>
      <w:r w:rsidR="00C14FBD" w:rsidRPr="00C14FBD">
        <w:rPr>
          <w:rFonts w:ascii="Times New Roman" w:hAnsi="Times New Roman" w:cs="Times New Roman"/>
          <w:b/>
          <w:bCs/>
          <w:noProof/>
          <w:sz w:val="24"/>
          <w:szCs w:val="24"/>
          <w:lang w:val="en-US"/>
        </w:rPr>
        <w:t>T</w:t>
      </w:r>
      <w:r w:rsidRPr="00C14FBD">
        <w:rPr>
          <w:rFonts w:ascii="Times New Roman" w:hAnsi="Times New Roman" w:cs="Times New Roman"/>
          <w:b/>
          <w:bCs/>
          <w:noProof/>
          <w:sz w:val="24"/>
          <w:szCs w:val="24"/>
          <w:lang w:val="en-US"/>
        </w:rPr>
        <w:t>he Civil Aviation Agency under the Government of the Republic of Tajikistan</w:t>
      </w:r>
      <w:r w:rsidRPr="00735561">
        <w:rPr>
          <w:rFonts w:ascii="Times New Roman" w:hAnsi="Times New Roman" w:cs="Times New Roman"/>
          <w:noProof/>
          <w:sz w:val="24"/>
          <w:szCs w:val="24"/>
          <w:lang w:val="en-US"/>
        </w:rPr>
        <w:t xml:space="preserve"> in the amount of 2 units (as amended by the Decree of the Government of the Republic of Tajikistan dated </w:t>
      </w:r>
      <w:r w:rsidR="00484A54" w:rsidRPr="00735561">
        <w:rPr>
          <w:rFonts w:ascii="Times New Roman" w:hAnsi="Times New Roman" w:cs="Times New Roman"/>
          <w:noProof/>
          <w:sz w:val="24"/>
          <w:szCs w:val="24"/>
          <w:lang w:val="en-US"/>
        </w:rPr>
        <w:t xml:space="preserve">on </w:t>
      </w:r>
      <w:r w:rsidRPr="00735561">
        <w:rPr>
          <w:rFonts w:ascii="Times New Roman" w:hAnsi="Times New Roman" w:cs="Times New Roman"/>
          <w:noProof/>
          <w:sz w:val="24"/>
          <w:szCs w:val="24"/>
          <w:lang w:val="en-US"/>
        </w:rPr>
        <w:t xml:space="preserve">November 2, 2018 </w:t>
      </w:r>
      <w:hyperlink r:id="rId9" w:tooltip="Ссылка на Пост. Правительства РТ O внесении изменений и дополнений в некоторые постановления Правительства РТ" w:history="1">
        <w:r w:rsidRPr="00735561">
          <w:rPr>
            <w:rStyle w:val="Hyperlink"/>
            <w:rFonts w:ascii="Times New Roman" w:hAnsi="Times New Roman" w:cs="Times New Roman"/>
            <w:noProof/>
            <w:color w:val="auto"/>
            <w:sz w:val="24"/>
            <w:szCs w:val="24"/>
            <w:lang w:val="en-US"/>
          </w:rPr>
          <w:t xml:space="preserve">No. 536 </w:t>
        </w:r>
      </w:hyperlink>
      <w:r w:rsidRPr="00735561">
        <w:rPr>
          <w:rFonts w:ascii="Times New Roman" w:hAnsi="Times New Roman" w:cs="Times New Roman"/>
          <w:noProof/>
          <w:sz w:val="24"/>
          <w:szCs w:val="24"/>
          <w:lang w:val="en-US"/>
        </w:rPr>
        <w:t>)</w:t>
      </w:r>
    </w:p>
    <w:p w14:paraId="12F53503" w14:textId="77777777" w:rsidR="00AA4ECE" w:rsidRPr="00735561" w:rsidRDefault="00AA4ECE" w:rsidP="00477E9A">
      <w:pPr>
        <w:spacing w:after="0"/>
        <w:rPr>
          <w:rFonts w:ascii="Times New Roman" w:hAnsi="Times New Roman" w:cs="Times New Roman"/>
          <w:noProof/>
          <w:sz w:val="24"/>
          <w:szCs w:val="24"/>
          <w:lang w:val="en-US"/>
        </w:rPr>
      </w:pPr>
    </w:p>
    <w:p w14:paraId="38FD78CA" w14:textId="714430AD"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3. Financing of </w:t>
      </w:r>
      <w:r w:rsidR="00CE6C90" w:rsidRPr="004F19DF">
        <w:rPr>
          <w:rFonts w:ascii="Times New Roman" w:hAnsi="Times New Roman" w:cs="Times New Roman"/>
          <w:b/>
          <w:bCs/>
          <w:noProof/>
          <w:sz w:val="24"/>
          <w:szCs w:val="24"/>
          <w:lang w:val="en-US"/>
        </w:rPr>
        <w:t>T</w:t>
      </w:r>
      <w:r w:rsidRPr="004F19DF">
        <w:rPr>
          <w:rFonts w:ascii="Times New Roman" w:hAnsi="Times New Roman" w:cs="Times New Roman"/>
          <w:b/>
          <w:bCs/>
          <w:noProof/>
          <w:sz w:val="24"/>
          <w:szCs w:val="24"/>
          <w:lang w:val="en-US"/>
        </w:rPr>
        <w:t>he Civil Aviation Agency under the Government of the Republic of Tajikistan</w:t>
      </w:r>
      <w:r w:rsidRPr="00735561">
        <w:rPr>
          <w:rFonts w:ascii="Times New Roman" w:hAnsi="Times New Roman" w:cs="Times New Roman"/>
          <w:noProof/>
          <w:sz w:val="24"/>
          <w:szCs w:val="24"/>
          <w:lang w:val="en-US"/>
        </w:rPr>
        <w:t xml:space="preserve"> shall be carried out within the framework of the provided funds of the </w:t>
      </w:r>
      <w:r w:rsidR="006B67C2" w:rsidRPr="00735561">
        <w:rPr>
          <w:rFonts w:ascii="Times New Roman" w:hAnsi="Times New Roman" w:cs="Times New Roman"/>
          <w:noProof/>
          <w:sz w:val="24"/>
          <w:szCs w:val="24"/>
          <w:lang w:val="en-US"/>
        </w:rPr>
        <w:t>R</w:t>
      </w:r>
      <w:r w:rsidRPr="00735561">
        <w:rPr>
          <w:rFonts w:ascii="Times New Roman" w:hAnsi="Times New Roman" w:cs="Times New Roman"/>
          <w:noProof/>
          <w:sz w:val="24"/>
          <w:szCs w:val="24"/>
          <w:lang w:val="en-US"/>
        </w:rPr>
        <w:t xml:space="preserve">epublican budget and other sources in accordance with the </w:t>
      </w:r>
      <w:r w:rsidR="006B67C2" w:rsidRPr="00735561">
        <w:rPr>
          <w:rFonts w:ascii="Times New Roman" w:hAnsi="Times New Roman" w:cs="Times New Roman"/>
          <w:noProof/>
          <w:sz w:val="24"/>
          <w:szCs w:val="24"/>
          <w:lang w:val="en-US"/>
        </w:rPr>
        <w:t>L</w:t>
      </w:r>
      <w:r w:rsidRPr="00735561">
        <w:rPr>
          <w:rFonts w:ascii="Times New Roman" w:hAnsi="Times New Roman" w:cs="Times New Roman"/>
          <w:noProof/>
          <w:sz w:val="24"/>
          <w:szCs w:val="24"/>
          <w:lang w:val="en-US"/>
        </w:rPr>
        <w:t>egislation of the Republic of Tajikistan.</w:t>
      </w:r>
    </w:p>
    <w:p w14:paraId="571C1D58" w14:textId="77777777" w:rsidR="009115CD" w:rsidRPr="00735561" w:rsidRDefault="009115CD" w:rsidP="00477E9A">
      <w:pPr>
        <w:spacing w:after="0"/>
        <w:rPr>
          <w:rFonts w:ascii="Times New Roman" w:hAnsi="Times New Roman" w:cs="Times New Roman"/>
          <w:noProof/>
          <w:sz w:val="24"/>
          <w:szCs w:val="24"/>
          <w:lang w:val="en-US"/>
        </w:rPr>
      </w:pPr>
    </w:p>
    <w:p w14:paraId="6F0FB738" w14:textId="6B5AAC49"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4. Introduce the following changes to the Decree of the Government of the Republic of Tajikistan dated </w:t>
      </w:r>
      <w:r w:rsidR="00A63599" w:rsidRPr="00735561">
        <w:rPr>
          <w:rFonts w:ascii="Times New Roman" w:hAnsi="Times New Roman" w:cs="Times New Roman"/>
          <w:noProof/>
          <w:sz w:val="24"/>
          <w:szCs w:val="24"/>
          <w:lang w:val="en-US"/>
        </w:rPr>
        <w:t xml:space="preserve">on </w:t>
      </w:r>
      <w:r w:rsidRPr="00735561">
        <w:rPr>
          <w:rFonts w:ascii="Times New Roman" w:hAnsi="Times New Roman" w:cs="Times New Roman"/>
          <w:noProof/>
          <w:sz w:val="24"/>
          <w:szCs w:val="24"/>
          <w:lang w:val="en-US"/>
        </w:rPr>
        <w:t xml:space="preserve">May 6, 2011, </w:t>
      </w:r>
      <w:hyperlink r:id="rId10" w:tooltip="Ссылка на Пост. Правительства РТ О Министерстве транспорта РТ" w:history="1">
        <w:r w:rsidRPr="00735561">
          <w:rPr>
            <w:rStyle w:val="Hyperlink"/>
            <w:rFonts w:ascii="Times New Roman" w:hAnsi="Times New Roman" w:cs="Times New Roman"/>
            <w:noProof/>
            <w:color w:val="auto"/>
            <w:sz w:val="24"/>
            <w:szCs w:val="24"/>
            <w:lang w:val="en-US"/>
          </w:rPr>
          <w:t xml:space="preserve">No. 250 </w:t>
        </w:r>
      </w:hyperlink>
      <w:r w:rsidR="00A63599"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On the Ministry of Transport of the Republic of Tajikistan</w:t>
      </w:r>
      <w:r w:rsidR="00570F1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w:t>
      </w:r>
    </w:p>
    <w:p w14:paraId="48F4D761" w14:textId="3276CE55"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 in paragraph 2, replace the numbers </w:t>
      </w:r>
      <w:r w:rsidR="00570F1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376</w:t>
      </w:r>
      <w:r w:rsidR="00570F1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xml:space="preserve"> and </w:t>
      </w:r>
      <w:r w:rsidR="00570F1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90</w:t>
      </w:r>
      <w:r w:rsidR="00570F1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xml:space="preserve"> with the numbers </w:t>
      </w:r>
      <w:r w:rsidR="00570F1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363</w:t>
      </w:r>
      <w:r w:rsidR="00570F1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xml:space="preserve"> and </w:t>
      </w:r>
      <w:r w:rsidR="00570F1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77</w:t>
      </w:r>
      <w:r w:rsidR="00570F1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respectively;</w:t>
      </w:r>
    </w:p>
    <w:p w14:paraId="73F77DC6" w14:textId="189D7686"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 from Appendix 2 of the structure of the </w:t>
      </w:r>
      <w:r w:rsidR="00404F6C" w:rsidRPr="00735561">
        <w:rPr>
          <w:rFonts w:ascii="Times New Roman" w:hAnsi="Times New Roman" w:cs="Times New Roman"/>
          <w:noProof/>
          <w:sz w:val="24"/>
          <w:szCs w:val="24"/>
          <w:lang w:val="ru-RU"/>
        </w:rPr>
        <w:t>С</w:t>
      </w:r>
      <w:r w:rsidRPr="00735561">
        <w:rPr>
          <w:rFonts w:ascii="Times New Roman" w:hAnsi="Times New Roman" w:cs="Times New Roman"/>
          <w:noProof/>
          <w:sz w:val="24"/>
          <w:szCs w:val="24"/>
          <w:lang w:val="en-US"/>
        </w:rPr>
        <w:t xml:space="preserve">entral apparatus of the Ministry of Transport of the Republic of Tajikistan, approved by the Decree of the Government of the Republic of Tajikistan dated </w:t>
      </w:r>
      <w:r w:rsidR="004B67DB" w:rsidRPr="00735561">
        <w:rPr>
          <w:rFonts w:ascii="Times New Roman" w:hAnsi="Times New Roman" w:cs="Times New Roman"/>
          <w:noProof/>
          <w:sz w:val="24"/>
          <w:szCs w:val="24"/>
          <w:lang w:val="en-US"/>
        </w:rPr>
        <w:t xml:space="preserve">on </w:t>
      </w:r>
      <w:r w:rsidRPr="00735561">
        <w:rPr>
          <w:rFonts w:ascii="Times New Roman" w:hAnsi="Times New Roman" w:cs="Times New Roman"/>
          <w:noProof/>
          <w:sz w:val="24"/>
          <w:szCs w:val="24"/>
          <w:lang w:val="en-US"/>
        </w:rPr>
        <w:t xml:space="preserve">May 6, 2011, </w:t>
      </w:r>
      <w:hyperlink r:id="rId11" w:tooltip="Ссылка на Положение о Министерстве транспорта РТ" w:history="1">
        <w:r w:rsidRPr="00735561">
          <w:rPr>
            <w:rStyle w:val="Hyperlink"/>
            <w:rFonts w:ascii="Times New Roman" w:hAnsi="Times New Roman" w:cs="Times New Roman"/>
            <w:noProof/>
            <w:color w:val="auto"/>
            <w:sz w:val="24"/>
            <w:szCs w:val="24"/>
            <w:lang w:val="en-US"/>
          </w:rPr>
          <w:t>No. 250</w:t>
        </w:r>
        <w:r w:rsidRPr="00735561">
          <w:rPr>
            <w:rStyle w:val="Hyperlink"/>
            <w:rFonts w:ascii="Times New Roman" w:hAnsi="Times New Roman" w:cs="Times New Roman"/>
            <w:noProof/>
            <w:color w:val="auto"/>
            <w:sz w:val="24"/>
            <w:szCs w:val="24"/>
            <w:u w:val="none"/>
            <w:lang w:val="en-US"/>
          </w:rPr>
          <w:t xml:space="preserve"> </w:t>
        </w:r>
      </w:hyperlink>
      <w:r w:rsidR="00843CF1"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On the Ministry of Transport of the Republic of Tajikistan</w:t>
      </w:r>
      <w:r w:rsidR="00843CF1"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w:t>
      </w:r>
    </w:p>
    <w:p w14:paraId="78A11774" w14:textId="77777777"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delete paragraph 4;</w:t>
      </w:r>
    </w:p>
    <w:p w14:paraId="570DA72A" w14:textId="4114FC46"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 </w:t>
      </w:r>
      <w:r w:rsidR="00843CF1" w:rsidRPr="00735561">
        <w:rPr>
          <w:rFonts w:ascii="Times New Roman" w:hAnsi="Times New Roman" w:cs="Times New Roman"/>
          <w:noProof/>
          <w:sz w:val="24"/>
          <w:szCs w:val="24"/>
          <w:lang w:val="en-US"/>
        </w:rPr>
        <w:t>paragraph</w:t>
      </w:r>
      <w:r w:rsidRPr="00735561">
        <w:rPr>
          <w:rFonts w:ascii="Times New Roman" w:hAnsi="Times New Roman" w:cs="Times New Roman"/>
          <w:noProof/>
          <w:sz w:val="24"/>
          <w:szCs w:val="24"/>
          <w:lang w:val="en-US"/>
        </w:rPr>
        <w:t xml:space="preserve">s 5-11 are respectively considered </w:t>
      </w:r>
      <w:r w:rsidR="00843CF1" w:rsidRPr="00735561">
        <w:rPr>
          <w:rFonts w:ascii="Times New Roman" w:hAnsi="Times New Roman" w:cs="Times New Roman"/>
          <w:noProof/>
          <w:sz w:val="24"/>
          <w:szCs w:val="24"/>
          <w:lang w:val="en-US"/>
        </w:rPr>
        <w:t>as paragraph</w:t>
      </w:r>
      <w:r w:rsidRPr="00735561">
        <w:rPr>
          <w:rFonts w:ascii="Times New Roman" w:hAnsi="Times New Roman" w:cs="Times New Roman"/>
          <w:noProof/>
          <w:sz w:val="24"/>
          <w:szCs w:val="24"/>
          <w:lang w:val="en-US"/>
        </w:rPr>
        <w:t>s 4-10.</w:t>
      </w:r>
    </w:p>
    <w:p w14:paraId="41D2D0FF" w14:textId="19F677E9"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lastRenderedPageBreak/>
        <w:t xml:space="preserve">5. Introduce the following changes to the Decree of the Government of the Republic of Tajikistan dated </w:t>
      </w:r>
      <w:r w:rsidR="001327D7" w:rsidRPr="00735561">
        <w:rPr>
          <w:rFonts w:ascii="Times New Roman" w:hAnsi="Times New Roman" w:cs="Times New Roman"/>
          <w:noProof/>
          <w:sz w:val="24"/>
          <w:szCs w:val="24"/>
          <w:lang w:val="en-US"/>
        </w:rPr>
        <w:t xml:space="preserve">on </w:t>
      </w:r>
      <w:r w:rsidRPr="00735561">
        <w:rPr>
          <w:rFonts w:ascii="Times New Roman" w:hAnsi="Times New Roman" w:cs="Times New Roman"/>
          <w:noProof/>
          <w:sz w:val="24"/>
          <w:szCs w:val="24"/>
          <w:lang w:val="en-US"/>
        </w:rPr>
        <w:t xml:space="preserve">March 3, 2007, </w:t>
      </w:r>
      <w:hyperlink r:id="rId12" w:tooltip="Ссылка на Пост. Правительства РТ О Гоcдарственной  службе по надзору и регулированию в области транспорта" w:history="1">
        <w:r w:rsidRPr="00735561">
          <w:rPr>
            <w:rStyle w:val="Hyperlink"/>
            <w:rFonts w:ascii="Times New Roman" w:hAnsi="Times New Roman" w:cs="Times New Roman"/>
            <w:noProof/>
            <w:color w:val="auto"/>
            <w:sz w:val="24"/>
            <w:szCs w:val="24"/>
            <w:lang w:val="en-US"/>
          </w:rPr>
          <w:t xml:space="preserve">No. 107 </w:t>
        </w:r>
      </w:hyperlink>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On the State Service for Supervision and Regulation in the Field of Transport</w:t>
      </w:r>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w:t>
      </w:r>
    </w:p>
    <w:p w14:paraId="4FA89F34" w14:textId="64C3B037"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 in paragraph 2, replace the numbers </w:t>
      </w:r>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314</w:t>
      </w:r>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xml:space="preserve"> and </w:t>
      </w:r>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50</w:t>
      </w:r>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xml:space="preserve"> with the numbers </w:t>
      </w:r>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300</w:t>
      </w:r>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xml:space="preserve"> and </w:t>
      </w:r>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36</w:t>
      </w:r>
      <w:r w:rsidR="001327D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respectively;</w:t>
      </w:r>
    </w:p>
    <w:p w14:paraId="12F05C32" w14:textId="271E1AC6"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 from Appendix 2 of the structure of the </w:t>
      </w:r>
      <w:r w:rsidR="00BD5357" w:rsidRPr="00735561">
        <w:rPr>
          <w:rFonts w:ascii="Times New Roman" w:hAnsi="Times New Roman" w:cs="Times New Roman"/>
          <w:noProof/>
          <w:sz w:val="24"/>
          <w:szCs w:val="24"/>
          <w:lang w:val="en-US"/>
        </w:rPr>
        <w:t>C</w:t>
      </w:r>
      <w:r w:rsidRPr="00735561">
        <w:rPr>
          <w:rFonts w:ascii="Times New Roman" w:hAnsi="Times New Roman" w:cs="Times New Roman"/>
          <w:noProof/>
          <w:sz w:val="24"/>
          <w:szCs w:val="24"/>
          <w:lang w:val="en-US"/>
        </w:rPr>
        <w:t xml:space="preserve">entral apparatus of the State Service for Supervision and Regulation in the Field of Transport of the Ministry of Transport of the Republic of Tajikistan, approved by the Decree of the Government of the Republic of Tajikistan dated </w:t>
      </w:r>
      <w:r w:rsidR="00BD5357" w:rsidRPr="00735561">
        <w:rPr>
          <w:rFonts w:ascii="Times New Roman" w:hAnsi="Times New Roman" w:cs="Times New Roman"/>
          <w:noProof/>
          <w:sz w:val="24"/>
          <w:szCs w:val="24"/>
          <w:lang w:val="en-US"/>
        </w:rPr>
        <w:t xml:space="preserve">on </w:t>
      </w:r>
      <w:r w:rsidRPr="00735561">
        <w:rPr>
          <w:rFonts w:ascii="Times New Roman" w:hAnsi="Times New Roman" w:cs="Times New Roman"/>
          <w:noProof/>
          <w:sz w:val="24"/>
          <w:szCs w:val="24"/>
          <w:lang w:val="en-US"/>
        </w:rPr>
        <w:t xml:space="preserve">March 3, 2007, </w:t>
      </w:r>
      <w:hyperlink r:id="rId13" w:tooltip="Ссылка на Положение государственной службы по надзору и регулированию в области транспорта" w:history="1">
        <w:r w:rsidRPr="00735561">
          <w:rPr>
            <w:rStyle w:val="Hyperlink"/>
            <w:rFonts w:ascii="Times New Roman" w:hAnsi="Times New Roman" w:cs="Times New Roman"/>
            <w:noProof/>
            <w:color w:val="auto"/>
            <w:sz w:val="24"/>
            <w:szCs w:val="24"/>
            <w:lang w:val="en-US"/>
          </w:rPr>
          <w:t xml:space="preserve">No. 107 </w:t>
        </w:r>
      </w:hyperlink>
      <w:r w:rsidR="00BD535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On the State Service for Supervision and Regulation in the Field of Transport</w:t>
      </w:r>
      <w:r w:rsidR="00BD5357" w:rsidRPr="00735561">
        <w:rPr>
          <w:rFonts w:ascii="Times New Roman" w:hAnsi="Times New Roman" w:cs="Times New Roman"/>
          <w:noProof/>
          <w:sz w:val="24"/>
          <w:szCs w:val="24"/>
          <w:lang w:val="en-US"/>
        </w:rPr>
        <w:t>»</w:t>
      </w:r>
      <w:r w:rsidRPr="00735561">
        <w:rPr>
          <w:rFonts w:ascii="Times New Roman" w:hAnsi="Times New Roman" w:cs="Times New Roman"/>
          <w:noProof/>
          <w:sz w:val="24"/>
          <w:szCs w:val="24"/>
          <w:lang w:val="en-US"/>
        </w:rPr>
        <w:t>, delete the second paragraph .</w:t>
      </w:r>
    </w:p>
    <w:p w14:paraId="07DAC8CE" w14:textId="77777777" w:rsidR="00C35BC1" w:rsidRPr="00735561" w:rsidRDefault="00C35BC1" w:rsidP="00477E9A">
      <w:pPr>
        <w:spacing w:after="0"/>
        <w:rPr>
          <w:rFonts w:ascii="Times New Roman" w:hAnsi="Times New Roman" w:cs="Times New Roman"/>
          <w:noProof/>
          <w:sz w:val="24"/>
          <w:szCs w:val="24"/>
          <w:lang w:val="en-US"/>
        </w:rPr>
      </w:pPr>
    </w:p>
    <w:p w14:paraId="2A0D9686" w14:textId="173319BE"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6. The Ministry of Transport of the Republic of Tajikistan and </w:t>
      </w:r>
      <w:r w:rsidR="004F19DF" w:rsidRPr="004F19DF">
        <w:rPr>
          <w:rFonts w:ascii="Times New Roman" w:hAnsi="Times New Roman" w:cs="Times New Roman"/>
          <w:b/>
          <w:bCs/>
          <w:noProof/>
          <w:sz w:val="24"/>
          <w:szCs w:val="24"/>
          <w:lang w:val="en-US"/>
        </w:rPr>
        <w:t>T</w:t>
      </w:r>
      <w:r w:rsidRPr="004F19DF">
        <w:rPr>
          <w:rFonts w:ascii="Times New Roman" w:hAnsi="Times New Roman" w:cs="Times New Roman"/>
          <w:b/>
          <w:bCs/>
          <w:noProof/>
          <w:sz w:val="24"/>
          <w:szCs w:val="24"/>
          <w:lang w:val="en-US"/>
        </w:rPr>
        <w:t>he Civil Aviation Agency under the Government of the Republic of Tajikistan</w:t>
      </w:r>
      <w:r w:rsidRPr="00735561">
        <w:rPr>
          <w:rFonts w:ascii="Times New Roman" w:hAnsi="Times New Roman" w:cs="Times New Roman"/>
          <w:noProof/>
          <w:sz w:val="24"/>
          <w:szCs w:val="24"/>
          <w:lang w:val="en-US"/>
        </w:rPr>
        <w:t xml:space="preserve">, within two months, submit </w:t>
      </w:r>
      <w:r w:rsidR="00914513" w:rsidRPr="00735561">
        <w:rPr>
          <w:rFonts w:ascii="Times New Roman" w:hAnsi="Times New Roman" w:cs="Times New Roman"/>
          <w:noProof/>
          <w:sz w:val="24"/>
          <w:szCs w:val="24"/>
          <w:lang w:val="en-US"/>
        </w:rPr>
        <w:t>P</w:t>
      </w:r>
      <w:r w:rsidRPr="00735561">
        <w:rPr>
          <w:rFonts w:ascii="Times New Roman" w:hAnsi="Times New Roman" w:cs="Times New Roman"/>
          <w:noProof/>
          <w:sz w:val="24"/>
          <w:szCs w:val="24"/>
          <w:lang w:val="en-US"/>
        </w:rPr>
        <w:t xml:space="preserve">roposals for introducing changes and additions to the </w:t>
      </w:r>
      <w:r w:rsidR="00914513" w:rsidRPr="00735561">
        <w:rPr>
          <w:rFonts w:ascii="Times New Roman" w:hAnsi="Times New Roman" w:cs="Times New Roman"/>
          <w:noProof/>
          <w:sz w:val="24"/>
          <w:szCs w:val="24"/>
          <w:lang w:val="en-US"/>
        </w:rPr>
        <w:t>S</w:t>
      </w:r>
      <w:r w:rsidRPr="00735561">
        <w:rPr>
          <w:rFonts w:ascii="Times New Roman" w:hAnsi="Times New Roman" w:cs="Times New Roman"/>
          <w:noProof/>
          <w:sz w:val="24"/>
          <w:szCs w:val="24"/>
          <w:lang w:val="en-US"/>
        </w:rPr>
        <w:t xml:space="preserve">ectoral </w:t>
      </w:r>
      <w:r w:rsidR="00914513" w:rsidRPr="00735561">
        <w:rPr>
          <w:rFonts w:ascii="Times New Roman" w:hAnsi="Times New Roman" w:cs="Times New Roman"/>
          <w:noProof/>
          <w:sz w:val="24"/>
          <w:szCs w:val="24"/>
          <w:lang w:val="en-US"/>
        </w:rPr>
        <w:t>R</w:t>
      </w:r>
      <w:r w:rsidRPr="00735561">
        <w:rPr>
          <w:rFonts w:ascii="Times New Roman" w:hAnsi="Times New Roman" w:cs="Times New Roman"/>
          <w:noProof/>
          <w:sz w:val="24"/>
          <w:szCs w:val="24"/>
          <w:lang w:val="en-US"/>
        </w:rPr>
        <w:t xml:space="preserve">egulatory </w:t>
      </w:r>
      <w:r w:rsidR="00914513" w:rsidRPr="00735561">
        <w:rPr>
          <w:rFonts w:ascii="Times New Roman" w:hAnsi="Times New Roman" w:cs="Times New Roman"/>
          <w:noProof/>
          <w:sz w:val="24"/>
          <w:szCs w:val="24"/>
          <w:lang w:val="en-US"/>
        </w:rPr>
        <w:t>L</w:t>
      </w:r>
      <w:r w:rsidRPr="00735561">
        <w:rPr>
          <w:rFonts w:ascii="Times New Roman" w:hAnsi="Times New Roman" w:cs="Times New Roman"/>
          <w:noProof/>
          <w:sz w:val="24"/>
          <w:szCs w:val="24"/>
          <w:lang w:val="en-US"/>
        </w:rPr>
        <w:t xml:space="preserve">egal </w:t>
      </w:r>
      <w:r w:rsidR="00914513" w:rsidRPr="00735561">
        <w:rPr>
          <w:rFonts w:ascii="Times New Roman" w:hAnsi="Times New Roman" w:cs="Times New Roman"/>
          <w:noProof/>
          <w:sz w:val="24"/>
          <w:szCs w:val="24"/>
          <w:lang w:val="en-US"/>
        </w:rPr>
        <w:t>A</w:t>
      </w:r>
      <w:r w:rsidRPr="00735561">
        <w:rPr>
          <w:rFonts w:ascii="Times New Roman" w:hAnsi="Times New Roman" w:cs="Times New Roman"/>
          <w:noProof/>
          <w:sz w:val="24"/>
          <w:szCs w:val="24"/>
          <w:lang w:val="en-US"/>
        </w:rPr>
        <w:t>cts of the Republic of Tajikistan.</w:t>
      </w:r>
    </w:p>
    <w:p w14:paraId="5B04D55A" w14:textId="77777777" w:rsidR="00C35BC1" w:rsidRPr="00735561" w:rsidRDefault="00C35BC1" w:rsidP="00477E9A">
      <w:pPr>
        <w:spacing w:after="0"/>
        <w:rPr>
          <w:rFonts w:ascii="Times New Roman" w:hAnsi="Times New Roman" w:cs="Times New Roman"/>
          <w:noProof/>
          <w:sz w:val="24"/>
          <w:szCs w:val="24"/>
          <w:lang w:val="en-US"/>
        </w:rPr>
      </w:pPr>
    </w:p>
    <w:p w14:paraId="66545A89" w14:textId="2F52C49A" w:rsidR="00477E9A" w:rsidRPr="00735561" w:rsidRDefault="00477E9A" w:rsidP="00477E9A">
      <w:pPr>
        <w:spacing w:after="0"/>
        <w:rPr>
          <w:rFonts w:ascii="Times New Roman" w:hAnsi="Times New Roman" w:cs="Times New Roman"/>
          <w:noProof/>
          <w:sz w:val="24"/>
          <w:szCs w:val="24"/>
          <w:lang w:val="en-US"/>
        </w:rPr>
      </w:pPr>
      <w:r w:rsidRPr="00735561">
        <w:rPr>
          <w:rFonts w:ascii="Times New Roman" w:hAnsi="Times New Roman" w:cs="Times New Roman"/>
          <w:noProof/>
          <w:sz w:val="24"/>
          <w:szCs w:val="24"/>
          <w:lang w:val="en-US"/>
        </w:rPr>
        <w:t xml:space="preserve">7. The State Committee for Investments and State Property Management of the Republic of Tajikistan should take measures to locate </w:t>
      </w:r>
      <w:r w:rsidR="004F19DF" w:rsidRPr="004F19DF">
        <w:rPr>
          <w:rFonts w:ascii="Times New Roman" w:hAnsi="Times New Roman" w:cs="Times New Roman"/>
          <w:b/>
          <w:bCs/>
          <w:noProof/>
          <w:sz w:val="24"/>
          <w:szCs w:val="24"/>
          <w:lang w:val="en-US"/>
        </w:rPr>
        <w:t>T</w:t>
      </w:r>
      <w:r w:rsidRPr="004F19DF">
        <w:rPr>
          <w:rFonts w:ascii="Times New Roman" w:hAnsi="Times New Roman" w:cs="Times New Roman"/>
          <w:b/>
          <w:bCs/>
          <w:noProof/>
          <w:sz w:val="24"/>
          <w:szCs w:val="24"/>
          <w:lang w:val="en-US"/>
        </w:rPr>
        <w:t>he Civil Aviation Agency under the Government of the Republic of Tajikistan</w:t>
      </w:r>
      <w:r w:rsidRPr="00735561">
        <w:rPr>
          <w:rFonts w:ascii="Times New Roman" w:hAnsi="Times New Roman" w:cs="Times New Roman"/>
          <w:noProof/>
          <w:sz w:val="24"/>
          <w:szCs w:val="24"/>
          <w:lang w:val="en-US"/>
        </w:rPr>
        <w:t>.</w:t>
      </w:r>
    </w:p>
    <w:p w14:paraId="529C30BF" w14:textId="77777777" w:rsidR="00C35BC1" w:rsidRPr="00735561" w:rsidRDefault="00C35BC1" w:rsidP="00477E9A">
      <w:pPr>
        <w:spacing w:after="0"/>
        <w:rPr>
          <w:rFonts w:ascii="Times New Roman" w:hAnsi="Times New Roman" w:cs="Times New Roman"/>
          <w:noProof/>
          <w:sz w:val="24"/>
          <w:szCs w:val="24"/>
          <w:lang w:val="en-US"/>
        </w:rPr>
      </w:pPr>
    </w:p>
    <w:p w14:paraId="5D2A44E2" w14:textId="77777777" w:rsidR="00A7746F" w:rsidRPr="00735561" w:rsidRDefault="00A7746F" w:rsidP="00477E9A">
      <w:pPr>
        <w:spacing w:after="0"/>
        <w:rPr>
          <w:rFonts w:ascii="Times New Roman" w:hAnsi="Times New Roman" w:cs="Times New Roman"/>
          <w:b/>
          <w:bCs/>
          <w:noProof/>
          <w:sz w:val="24"/>
          <w:szCs w:val="24"/>
          <w:lang w:val="en-US"/>
        </w:rPr>
      </w:pPr>
    </w:p>
    <w:p w14:paraId="4D221B07" w14:textId="5D1A5434" w:rsidR="00477E9A" w:rsidRPr="00735561" w:rsidRDefault="00477E9A" w:rsidP="00477E9A">
      <w:pPr>
        <w:spacing w:after="0"/>
        <w:rPr>
          <w:rFonts w:ascii="Times New Roman" w:hAnsi="Times New Roman" w:cs="Times New Roman"/>
          <w:b/>
          <w:bCs/>
          <w:noProof/>
          <w:sz w:val="24"/>
          <w:szCs w:val="24"/>
          <w:lang w:val="en-US"/>
        </w:rPr>
      </w:pPr>
      <w:r w:rsidRPr="00735561">
        <w:rPr>
          <w:rFonts w:ascii="Times New Roman" w:hAnsi="Times New Roman" w:cs="Times New Roman"/>
          <w:b/>
          <w:bCs/>
          <w:noProof/>
          <w:sz w:val="24"/>
          <w:szCs w:val="24"/>
          <w:lang w:val="en-US"/>
        </w:rPr>
        <w:t>Chairman</w:t>
      </w:r>
      <w:r w:rsidR="003E0770">
        <w:rPr>
          <w:rFonts w:ascii="Times New Roman" w:hAnsi="Times New Roman" w:cs="Times New Roman"/>
          <w:b/>
          <w:bCs/>
          <w:noProof/>
          <w:sz w:val="24"/>
          <w:szCs w:val="24"/>
          <w:lang w:val="en-US"/>
        </w:rPr>
        <w:t xml:space="preserve"> of</w:t>
      </w:r>
    </w:p>
    <w:p w14:paraId="00616F43" w14:textId="672942F0" w:rsidR="00C35BC1" w:rsidRPr="00735561" w:rsidRDefault="003E0770" w:rsidP="00477E9A">
      <w:pPr>
        <w:spacing w:after="0"/>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 xml:space="preserve">The </w:t>
      </w:r>
      <w:r w:rsidR="00477E9A" w:rsidRPr="00735561">
        <w:rPr>
          <w:rFonts w:ascii="Times New Roman" w:hAnsi="Times New Roman" w:cs="Times New Roman"/>
          <w:b/>
          <w:bCs/>
          <w:noProof/>
          <w:sz w:val="24"/>
          <w:szCs w:val="24"/>
          <w:lang w:val="en-US"/>
        </w:rPr>
        <w:t>Government of the Republic of Tajikistan</w:t>
      </w:r>
    </w:p>
    <w:p w14:paraId="3073AC8B" w14:textId="6E319D03" w:rsidR="00477E9A" w:rsidRPr="00735561" w:rsidRDefault="00477E9A" w:rsidP="00477E9A">
      <w:pPr>
        <w:spacing w:after="0"/>
        <w:rPr>
          <w:rFonts w:ascii="Times New Roman" w:hAnsi="Times New Roman" w:cs="Times New Roman"/>
          <w:b/>
          <w:bCs/>
          <w:noProof/>
          <w:sz w:val="24"/>
          <w:szCs w:val="24"/>
          <w:lang w:val="en-US"/>
        </w:rPr>
      </w:pPr>
      <w:r w:rsidRPr="00735561">
        <w:rPr>
          <w:rFonts w:ascii="Times New Roman" w:hAnsi="Times New Roman" w:cs="Times New Roman"/>
          <w:b/>
          <w:bCs/>
          <w:noProof/>
          <w:sz w:val="24"/>
          <w:szCs w:val="24"/>
          <w:lang w:val="en-US"/>
        </w:rPr>
        <w:t>Emomali Rahmon</w:t>
      </w:r>
    </w:p>
    <w:p w14:paraId="47EC715A" w14:textId="77777777" w:rsidR="003002EF" w:rsidRPr="00735561" w:rsidRDefault="00477E9A" w:rsidP="00BA1AF0">
      <w:pPr>
        <w:spacing w:after="0"/>
        <w:rPr>
          <w:rFonts w:ascii="Times New Roman" w:hAnsi="Times New Roman" w:cs="Times New Roman"/>
          <w:b/>
          <w:bCs/>
          <w:noProof/>
          <w:sz w:val="24"/>
          <w:szCs w:val="24"/>
          <w:lang w:val="en-US"/>
        </w:rPr>
      </w:pPr>
      <w:r w:rsidRPr="00735561">
        <w:rPr>
          <w:rFonts w:ascii="Times New Roman" w:hAnsi="Times New Roman" w:cs="Times New Roman"/>
          <w:b/>
          <w:bCs/>
          <w:noProof/>
          <w:sz w:val="24"/>
          <w:szCs w:val="24"/>
          <w:lang w:val="en-US"/>
        </w:rPr>
        <w:t>Dushanbe,</w:t>
      </w:r>
    </w:p>
    <w:p w14:paraId="50277498" w14:textId="6F5917A1" w:rsidR="00477E9A" w:rsidRPr="00735561" w:rsidRDefault="00477E9A" w:rsidP="00BA1AF0">
      <w:pPr>
        <w:spacing w:after="0"/>
        <w:rPr>
          <w:rFonts w:ascii="Times New Roman" w:hAnsi="Times New Roman" w:cs="Times New Roman"/>
          <w:noProof/>
          <w:sz w:val="24"/>
          <w:szCs w:val="24"/>
          <w:lang w:val="en-US"/>
        </w:rPr>
      </w:pPr>
      <w:r w:rsidRPr="00735561">
        <w:rPr>
          <w:rFonts w:ascii="Times New Roman" w:hAnsi="Times New Roman" w:cs="Times New Roman"/>
          <w:b/>
          <w:bCs/>
          <w:noProof/>
          <w:sz w:val="24"/>
          <w:szCs w:val="24"/>
          <w:lang w:val="en-US"/>
        </w:rPr>
        <w:t xml:space="preserve">dated </w:t>
      </w:r>
      <w:r w:rsidR="00B141E1" w:rsidRPr="00735561">
        <w:rPr>
          <w:rFonts w:ascii="Times New Roman" w:hAnsi="Times New Roman" w:cs="Times New Roman"/>
          <w:b/>
          <w:bCs/>
          <w:noProof/>
          <w:sz w:val="24"/>
          <w:szCs w:val="24"/>
          <w:lang w:val="en-US"/>
        </w:rPr>
        <w:t xml:space="preserve">on </w:t>
      </w:r>
      <w:r w:rsidRPr="00735561">
        <w:rPr>
          <w:rFonts w:ascii="Times New Roman" w:hAnsi="Times New Roman" w:cs="Times New Roman"/>
          <w:b/>
          <w:bCs/>
          <w:noProof/>
          <w:sz w:val="24"/>
          <w:szCs w:val="24"/>
          <w:lang w:val="en-US"/>
        </w:rPr>
        <w:t>December 29, 2017, No. 596</w:t>
      </w:r>
    </w:p>
    <w:p w14:paraId="7EC9E03E" w14:textId="77777777" w:rsidR="00477E9A" w:rsidRPr="00735561" w:rsidRDefault="00477E9A" w:rsidP="00477E9A">
      <w:pPr>
        <w:spacing w:after="0"/>
        <w:rPr>
          <w:rFonts w:ascii="Times New Roman" w:hAnsi="Times New Roman" w:cs="Times New Roman"/>
          <w:noProof/>
          <w:sz w:val="24"/>
          <w:szCs w:val="24"/>
          <w:lang w:val="en-US"/>
        </w:rPr>
      </w:pPr>
    </w:p>
    <w:sectPr w:rsidR="00477E9A" w:rsidRPr="00735561" w:rsidSect="00B32D7E">
      <w:pgSz w:w="12240" w:h="15840"/>
      <w:pgMar w:top="63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006"/>
    <w:rsid w:val="0004654B"/>
    <w:rsid w:val="000F4881"/>
    <w:rsid w:val="00101E21"/>
    <w:rsid w:val="001327D7"/>
    <w:rsid w:val="001818A6"/>
    <w:rsid w:val="001C4B98"/>
    <w:rsid w:val="002151A9"/>
    <w:rsid w:val="00236BBF"/>
    <w:rsid w:val="00254E02"/>
    <w:rsid w:val="00255D31"/>
    <w:rsid w:val="003002EF"/>
    <w:rsid w:val="00363DD3"/>
    <w:rsid w:val="00382804"/>
    <w:rsid w:val="003E0770"/>
    <w:rsid w:val="00404F6C"/>
    <w:rsid w:val="00477E9A"/>
    <w:rsid w:val="00484A54"/>
    <w:rsid w:val="004B67DB"/>
    <w:rsid w:val="004D3DE9"/>
    <w:rsid w:val="004E58E9"/>
    <w:rsid w:val="004F19DF"/>
    <w:rsid w:val="00501F1B"/>
    <w:rsid w:val="005431E0"/>
    <w:rsid w:val="00550417"/>
    <w:rsid w:val="00555957"/>
    <w:rsid w:val="00561A1F"/>
    <w:rsid w:val="00570A26"/>
    <w:rsid w:val="00570F17"/>
    <w:rsid w:val="00590543"/>
    <w:rsid w:val="0059679B"/>
    <w:rsid w:val="005A7FDF"/>
    <w:rsid w:val="005D5D91"/>
    <w:rsid w:val="00604566"/>
    <w:rsid w:val="00630224"/>
    <w:rsid w:val="0064111E"/>
    <w:rsid w:val="00643FC2"/>
    <w:rsid w:val="006B67C2"/>
    <w:rsid w:val="006C5B36"/>
    <w:rsid w:val="006E5600"/>
    <w:rsid w:val="006F27FF"/>
    <w:rsid w:val="00713246"/>
    <w:rsid w:val="00735561"/>
    <w:rsid w:val="007800D4"/>
    <w:rsid w:val="00781939"/>
    <w:rsid w:val="007B5BEA"/>
    <w:rsid w:val="007D49EA"/>
    <w:rsid w:val="007E2F0A"/>
    <w:rsid w:val="00804927"/>
    <w:rsid w:val="00815AF0"/>
    <w:rsid w:val="00843CF1"/>
    <w:rsid w:val="00876B41"/>
    <w:rsid w:val="008B75FB"/>
    <w:rsid w:val="008D41B0"/>
    <w:rsid w:val="0091038C"/>
    <w:rsid w:val="009115CD"/>
    <w:rsid w:val="00914513"/>
    <w:rsid w:val="00915525"/>
    <w:rsid w:val="009826D0"/>
    <w:rsid w:val="009E7A2F"/>
    <w:rsid w:val="00A00A42"/>
    <w:rsid w:val="00A41D82"/>
    <w:rsid w:val="00A63599"/>
    <w:rsid w:val="00A7746F"/>
    <w:rsid w:val="00A83E11"/>
    <w:rsid w:val="00AA334B"/>
    <w:rsid w:val="00AA4ECE"/>
    <w:rsid w:val="00AE76A6"/>
    <w:rsid w:val="00B141E1"/>
    <w:rsid w:val="00B32D7E"/>
    <w:rsid w:val="00B61BC1"/>
    <w:rsid w:val="00BA1AF0"/>
    <w:rsid w:val="00BD5357"/>
    <w:rsid w:val="00BF0006"/>
    <w:rsid w:val="00C14FBD"/>
    <w:rsid w:val="00C20B82"/>
    <w:rsid w:val="00C35BC1"/>
    <w:rsid w:val="00C40272"/>
    <w:rsid w:val="00CA2D1B"/>
    <w:rsid w:val="00CE21A1"/>
    <w:rsid w:val="00CE6C90"/>
    <w:rsid w:val="00D377F6"/>
    <w:rsid w:val="00D53A27"/>
    <w:rsid w:val="00DB3083"/>
    <w:rsid w:val="00E00EF2"/>
    <w:rsid w:val="00E275BD"/>
    <w:rsid w:val="00E724E0"/>
    <w:rsid w:val="00E85FE0"/>
    <w:rsid w:val="00EA7B4C"/>
    <w:rsid w:val="00F048FA"/>
    <w:rsid w:val="00F35FFC"/>
    <w:rsid w:val="00FB7ED7"/>
    <w:rsid w:val="00FC0966"/>
    <w:rsid w:val="00FD432D"/>
    <w:rsid w:val="00FD5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8BFF"/>
  <w15:chartTrackingRefBased/>
  <w15:docId w15:val="{E389D097-C912-4CC6-AAFF-E649C6D1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49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E21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CE21A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21A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E21A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E21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21A1"/>
    <w:rPr>
      <w:color w:val="0000FF"/>
      <w:u w:val="single"/>
    </w:rPr>
  </w:style>
  <w:style w:type="character" w:customStyle="1" w:styleId="Heading1Char">
    <w:name w:val="Heading 1 Char"/>
    <w:basedOn w:val="DefaultParagraphFont"/>
    <w:link w:val="Heading1"/>
    <w:uiPriority w:val="9"/>
    <w:rsid w:val="007D49EA"/>
    <w:rPr>
      <w:rFonts w:asciiTheme="majorHAnsi" w:eastAsiaTheme="majorEastAsia" w:hAnsiTheme="majorHAnsi" w:cstheme="majorBidi"/>
      <w:color w:val="2F5496" w:themeColor="accent1" w:themeShade="BF"/>
      <w:sz w:val="32"/>
      <w:szCs w:val="32"/>
    </w:rPr>
  </w:style>
  <w:style w:type="paragraph" w:customStyle="1" w:styleId="dname">
    <w:name w:val="dname"/>
    <w:basedOn w:val="Normal"/>
    <w:rsid w:val="007D49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comment">
    <w:name w:val="inline-comment"/>
    <w:basedOn w:val="DefaultParagraphFont"/>
    <w:rsid w:val="007D49EA"/>
  </w:style>
  <w:style w:type="character" w:styleId="FollowedHyperlink">
    <w:name w:val="FollowedHyperlink"/>
    <w:basedOn w:val="DefaultParagraphFont"/>
    <w:uiPriority w:val="99"/>
    <w:semiHidden/>
    <w:unhideWhenUsed/>
    <w:rsid w:val="00A00A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4950">
      <w:bodyDiv w:val="1"/>
      <w:marLeft w:val="0"/>
      <w:marRight w:val="0"/>
      <w:marTop w:val="0"/>
      <w:marBottom w:val="0"/>
      <w:divBdr>
        <w:top w:val="none" w:sz="0" w:space="0" w:color="auto"/>
        <w:left w:val="none" w:sz="0" w:space="0" w:color="auto"/>
        <w:bottom w:val="none" w:sz="0" w:space="0" w:color="auto"/>
        <w:right w:val="none" w:sz="0" w:space="0" w:color="auto"/>
      </w:divBdr>
      <w:divsChild>
        <w:div w:id="2120834398">
          <w:marLeft w:val="0"/>
          <w:marRight w:val="0"/>
          <w:marTop w:val="0"/>
          <w:marBottom w:val="0"/>
          <w:divBdr>
            <w:top w:val="none" w:sz="0" w:space="0" w:color="auto"/>
            <w:left w:val="none" w:sz="0" w:space="0" w:color="auto"/>
            <w:bottom w:val="none" w:sz="0" w:space="0" w:color="auto"/>
            <w:right w:val="none" w:sz="0" w:space="0" w:color="auto"/>
          </w:divBdr>
        </w:div>
        <w:div w:id="2131315677">
          <w:marLeft w:val="0"/>
          <w:marRight w:val="0"/>
          <w:marTop w:val="0"/>
          <w:marBottom w:val="0"/>
          <w:divBdr>
            <w:top w:val="none" w:sz="0" w:space="0" w:color="auto"/>
            <w:left w:val="none" w:sz="0" w:space="0" w:color="auto"/>
            <w:bottom w:val="none" w:sz="0" w:space="0" w:color="auto"/>
            <w:right w:val="none" w:sz="0" w:space="0" w:color="auto"/>
          </w:divBdr>
        </w:div>
        <w:div w:id="1997415963">
          <w:marLeft w:val="0"/>
          <w:marRight w:val="0"/>
          <w:marTop w:val="0"/>
          <w:marBottom w:val="0"/>
          <w:divBdr>
            <w:top w:val="none" w:sz="0" w:space="0" w:color="auto"/>
            <w:left w:val="none" w:sz="0" w:space="0" w:color="auto"/>
            <w:bottom w:val="none" w:sz="0" w:space="0" w:color="auto"/>
            <w:right w:val="none" w:sz="0" w:space="0" w:color="auto"/>
          </w:divBdr>
        </w:div>
        <w:div w:id="2131822226">
          <w:marLeft w:val="0"/>
          <w:marRight w:val="0"/>
          <w:marTop w:val="0"/>
          <w:marBottom w:val="0"/>
          <w:divBdr>
            <w:top w:val="none" w:sz="0" w:space="0" w:color="auto"/>
            <w:left w:val="none" w:sz="0" w:space="0" w:color="auto"/>
            <w:bottom w:val="none" w:sz="0" w:space="0" w:color="auto"/>
            <w:right w:val="none" w:sz="0" w:space="0" w:color="auto"/>
          </w:divBdr>
        </w:div>
        <w:div w:id="302123666">
          <w:marLeft w:val="0"/>
          <w:marRight w:val="0"/>
          <w:marTop w:val="0"/>
          <w:marBottom w:val="0"/>
          <w:divBdr>
            <w:top w:val="none" w:sz="0" w:space="0" w:color="auto"/>
            <w:left w:val="none" w:sz="0" w:space="0" w:color="auto"/>
            <w:bottom w:val="none" w:sz="0" w:space="0" w:color="auto"/>
            <w:right w:val="none" w:sz="0" w:space="0" w:color="auto"/>
          </w:divBdr>
        </w:div>
      </w:divsChild>
    </w:div>
    <w:div w:id="109251016">
      <w:bodyDiv w:val="1"/>
      <w:marLeft w:val="0"/>
      <w:marRight w:val="0"/>
      <w:marTop w:val="0"/>
      <w:marBottom w:val="0"/>
      <w:divBdr>
        <w:top w:val="none" w:sz="0" w:space="0" w:color="auto"/>
        <w:left w:val="none" w:sz="0" w:space="0" w:color="auto"/>
        <w:bottom w:val="none" w:sz="0" w:space="0" w:color="auto"/>
        <w:right w:val="none" w:sz="0" w:space="0" w:color="auto"/>
      </w:divBdr>
      <w:divsChild>
        <w:div w:id="1638677582">
          <w:marLeft w:val="0"/>
          <w:marRight w:val="0"/>
          <w:marTop w:val="0"/>
          <w:marBottom w:val="0"/>
          <w:divBdr>
            <w:top w:val="none" w:sz="0" w:space="0" w:color="auto"/>
            <w:left w:val="none" w:sz="0" w:space="0" w:color="auto"/>
            <w:bottom w:val="none" w:sz="0" w:space="0" w:color="auto"/>
            <w:right w:val="none" w:sz="0" w:space="0" w:color="auto"/>
          </w:divBdr>
          <w:divsChild>
            <w:div w:id="800683955">
              <w:marLeft w:val="0"/>
              <w:marRight w:val="0"/>
              <w:marTop w:val="0"/>
              <w:marBottom w:val="0"/>
              <w:divBdr>
                <w:top w:val="none" w:sz="0" w:space="0" w:color="auto"/>
                <w:left w:val="none" w:sz="0" w:space="0" w:color="auto"/>
                <w:bottom w:val="none" w:sz="0" w:space="0" w:color="auto"/>
                <w:right w:val="none" w:sz="0" w:space="0" w:color="auto"/>
              </w:divBdr>
            </w:div>
            <w:div w:id="666515262">
              <w:marLeft w:val="0"/>
              <w:marRight w:val="0"/>
              <w:marTop w:val="0"/>
              <w:marBottom w:val="0"/>
              <w:divBdr>
                <w:top w:val="none" w:sz="0" w:space="0" w:color="auto"/>
                <w:left w:val="none" w:sz="0" w:space="0" w:color="auto"/>
                <w:bottom w:val="none" w:sz="0" w:space="0" w:color="auto"/>
                <w:right w:val="none" w:sz="0" w:space="0" w:color="auto"/>
              </w:divBdr>
            </w:div>
            <w:div w:id="1710301070">
              <w:marLeft w:val="0"/>
              <w:marRight w:val="0"/>
              <w:marTop w:val="0"/>
              <w:marBottom w:val="0"/>
              <w:divBdr>
                <w:top w:val="none" w:sz="0" w:space="0" w:color="auto"/>
                <w:left w:val="none" w:sz="0" w:space="0" w:color="auto"/>
                <w:bottom w:val="none" w:sz="0" w:space="0" w:color="auto"/>
                <w:right w:val="none" w:sz="0" w:space="0" w:color="auto"/>
              </w:divBdr>
            </w:div>
            <w:div w:id="1764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5752">
      <w:bodyDiv w:val="1"/>
      <w:marLeft w:val="0"/>
      <w:marRight w:val="0"/>
      <w:marTop w:val="0"/>
      <w:marBottom w:val="0"/>
      <w:divBdr>
        <w:top w:val="none" w:sz="0" w:space="0" w:color="auto"/>
        <w:left w:val="none" w:sz="0" w:space="0" w:color="auto"/>
        <w:bottom w:val="none" w:sz="0" w:space="0" w:color="auto"/>
        <w:right w:val="none" w:sz="0" w:space="0" w:color="auto"/>
      </w:divBdr>
      <w:divsChild>
        <w:div w:id="197595496">
          <w:marLeft w:val="0"/>
          <w:marRight w:val="0"/>
          <w:marTop w:val="0"/>
          <w:marBottom w:val="0"/>
          <w:divBdr>
            <w:top w:val="none" w:sz="0" w:space="0" w:color="auto"/>
            <w:left w:val="none" w:sz="0" w:space="0" w:color="auto"/>
            <w:bottom w:val="none" w:sz="0" w:space="0" w:color="auto"/>
            <w:right w:val="none" w:sz="0" w:space="0" w:color="auto"/>
          </w:divBdr>
          <w:divsChild>
            <w:div w:id="262418436">
              <w:marLeft w:val="0"/>
              <w:marRight w:val="0"/>
              <w:marTop w:val="0"/>
              <w:marBottom w:val="0"/>
              <w:divBdr>
                <w:top w:val="none" w:sz="0" w:space="0" w:color="auto"/>
                <w:left w:val="none" w:sz="0" w:space="0" w:color="auto"/>
                <w:bottom w:val="none" w:sz="0" w:space="0" w:color="auto"/>
                <w:right w:val="none" w:sz="0" w:space="0" w:color="auto"/>
              </w:divBdr>
            </w:div>
            <w:div w:id="379063374">
              <w:marLeft w:val="0"/>
              <w:marRight w:val="0"/>
              <w:marTop w:val="0"/>
              <w:marBottom w:val="0"/>
              <w:divBdr>
                <w:top w:val="none" w:sz="0" w:space="0" w:color="auto"/>
                <w:left w:val="none" w:sz="0" w:space="0" w:color="auto"/>
                <w:bottom w:val="none" w:sz="0" w:space="0" w:color="auto"/>
                <w:right w:val="none" w:sz="0" w:space="0" w:color="auto"/>
              </w:divBdr>
            </w:div>
            <w:div w:id="19492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4384">
      <w:bodyDiv w:val="1"/>
      <w:marLeft w:val="0"/>
      <w:marRight w:val="0"/>
      <w:marTop w:val="0"/>
      <w:marBottom w:val="0"/>
      <w:divBdr>
        <w:top w:val="none" w:sz="0" w:space="0" w:color="auto"/>
        <w:left w:val="none" w:sz="0" w:space="0" w:color="auto"/>
        <w:bottom w:val="none" w:sz="0" w:space="0" w:color="auto"/>
        <w:right w:val="none" w:sz="0" w:space="0" w:color="auto"/>
      </w:divBdr>
      <w:divsChild>
        <w:div w:id="2101369601">
          <w:marLeft w:val="0"/>
          <w:marRight w:val="0"/>
          <w:marTop w:val="0"/>
          <w:marBottom w:val="0"/>
          <w:divBdr>
            <w:top w:val="none" w:sz="0" w:space="0" w:color="auto"/>
            <w:left w:val="none" w:sz="0" w:space="0" w:color="auto"/>
            <w:bottom w:val="none" w:sz="0" w:space="0" w:color="auto"/>
            <w:right w:val="none" w:sz="0" w:space="0" w:color="auto"/>
          </w:divBdr>
        </w:div>
        <w:div w:id="1667440821">
          <w:marLeft w:val="0"/>
          <w:marRight w:val="0"/>
          <w:marTop w:val="0"/>
          <w:marBottom w:val="0"/>
          <w:divBdr>
            <w:top w:val="none" w:sz="0" w:space="0" w:color="auto"/>
            <w:left w:val="none" w:sz="0" w:space="0" w:color="auto"/>
            <w:bottom w:val="none" w:sz="0" w:space="0" w:color="auto"/>
            <w:right w:val="none" w:sz="0" w:space="0" w:color="auto"/>
          </w:divBdr>
        </w:div>
        <w:div w:id="1300112511">
          <w:marLeft w:val="0"/>
          <w:marRight w:val="0"/>
          <w:marTop w:val="0"/>
          <w:marBottom w:val="0"/>
          <w:divBdr>
            <w:top w:val="none" w:sz="0" w:space="0" w:color="auto"/>
            <w:left w:val="none" w:sz="0" w:space="0" w:color="auto"/>
            <w:bottom w:val="none" w:sz="0" w:space="0" w:color="auto"/>
            <w:right w:val="none" w:sz="0" w:space="0" w:color="auto"/>
          </w:divBdr>
        </w:div>
      </w:divsChild>
    </w:div>
    <w:div w:id="1145470372">
      <w:bodyDiv w:val="1"/>
      <w:marLeft w:val="0"/>
      <w:marRight w:val="0"/>
      <w:marTop w:val="0"/>
      <w:marBottom w:val="0"/>
      <w:divBdr>
        <w:top w:val="none" w:sz="0" w:space="0" w:color="auto"/>
        <w:left w:val="none" w:sz="0" w:space="0" w:color="auto"/>
        <w:bottom w:val="none" w:sz="0" w:space="0" w:color="auto"/>
        <w:right w:val="none" w:sz="0" w:space="0" w:color="auto"/>
      </w:divBdr>
      <w:divsChild>
        <w:div w:id="2139911228">
          <w:marLeft w:val="0"/>
          <w:marRight w:val="0"/>
          <w:marTop w:val="0"/>
          <w:marBottom w:val="0"/>
          <w:divBdr>
            <w:top w:val="none" w:sz="0" w:space="0" w:color="auto"/>
            <w:left w:val="none" w:sz="0" w:space="0" w:color="auto"/>
            <w:bottom w:val="none" w:sz="0" w:space="0" w:color="auto"/>
            <w:right w:val="none" w:sz="0" w:space="0" w:color="auto"/>
          </w:divBdr>
        </w:div>
        <w:div w:id="1283807452">
          <w:marLeft w:val="0"/>
          <w:marRight w:val="0"/>
          <w:marTop w:val="0"/>
          <w:marBottom w:val="0"/>
          <w:divBdr>
            <w:top w:val="none" w:sz="0" w:space="0" w:color="auto"/>
            <w:left w:val="none" w:sz="0" w:space="0" w:color="auto"/>
            <w:bottom w:val="none" w:sz="0" w:space="0" w:color="auto"/>
            <w:right w:val="none" w:sz="0" w:space="0" w:color="auto"/>
          </w:divBdr>
        </w:div>
        <w:div w:id="572280229">
          <w:marLeft w:val="0"/>
          <w:marRight w:val="0"/>
          <w:marTop w:val="0"/>
          <w:marBottom w:val="0"/>
          <w:divBdr>
            <w:top w:val="none" w:sz="0" w:space="0" w:color="auto"/>
            <w:left w:val="none" w:sz="0" w:space="0" w:color="auto"/>
            <w:bottom w:val="none" w:sz="0" w:space="0" w:color="auto"/>
            <w:right w:val="none" w:sz="0" w:space="0" w:color="auto"/>
          </w:divBdr>
        </w:div>
        <w:div w:id="1269195704">
          <w:marLeft w:val="0"/>
          <w:marRight w:val="0"/>
          <w:marTop w:val="0"/>
          <w:marBottom w:val="0"/>
          <w:divBdr>
            <w:top w:val="none" w:sz="0" w:space="0" w:color="auto"/>
            <w:left w:val="none" w:sz="0" w:space="0" w:color="auto"/>
            <w:bottom w:val="none" w:sz="0" w:space="0" w:color="auto"/>
            <w:right w:val="none" w:sz="0" w:space="0" w:color="auto"/>
          </w:divBdr>
        </w:div>
        <w:div w:id="763185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i-huquqi.tj/publicadliya/view_qonunhoview.php?showdetail=&amp;asosi_id=20524" TargetMode="External"/><Relationship Id="rId13" Type="http://schemas.openxmlformats.org/officeDocument/2006/relationships/hyperlink" Target="http://www.portali-huquqi.tj/publicadliya/view_qonunhoview.php?showdetail=&amp;asosi_id=9185" TargetMode="External"/><Relationship Id="rId3" Type="http://schemas.openxmlformats.org/officeDocument/2006/relationships/webSettings" Target="webSettings.xml"/><Relationship Id="rId7" Type="http://schemas.openxmlformats.org/officeDocument/2006/relationships/hyperlink" Target="http://www.portali-huquqi.tj/publicadliya/view_qonunhoview.php?showdetail=&amp;asosi_id=19760" TargetMode="External"/><Relationship Id="rId12" Type="http://schemas.openxmlformats.org/officeDocument/2006/relationships/hyperlink" Target="http://www.portali-huquqi.tj/publicadliya/view_qonunhoview.php?showdetail=&amp;asosi_id=918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ortali-huquqi.tj/publicadliya/view_qonunhoview.php?showdetail=&amp;asosi_id=25003" TargetMode="External"/><Relationship Id="rId11" Type="http://schemas.openxmlformats.org/officeDocument/2006/relationships/hyperlink" Target="http://www.portali-huquqi.tj/publicadliya/view_qonunhoview.php?showdetail=&amp;asosi_id=13705" TargetMode="External"/><Relationship Id="rId5" Type="http://schemas.openxmlformats.org/officeDocument/2006/relationships/image" Target="media/image2.svg"/><Relationship Id="rId15" Type="http://schemas.openxmlformats.org/officeDocument/2006/relationships/theme" Target="theme/theme1.xml"/><Relationship Id="rId10" Type="http://schemas.openxmlformats.org/officeDocument/2006/relationships/hyperlink" Target="http://www.portali-huquqi.tj/publicadliya/view_qonunhoview.php?showdetail=&amp;asosi_id=13704" TargetMode="External"/><Relationship Id="rId4" Type="http://schemas.openxmlformats.org/officeDocument/2006/relationships/image" Target="media/image1.png"/><Relationship Id="rId9" Type="http://schemas.openxmlformats.org/officeDocument/2006/relationships/hyperlink" Target="http://www.portali-huquqi.tj/publicadliya/view_qonunhoview.php?showdetail=&amp;asosi_id=2500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Beyond</dc:creator>
  <cp:keywords/>
  <dc:description/>
  <cp:lastModifiedBy>Beyond</cp:lastModifiedBy>
  <cp:revision>99</cp:revision>
  <cp:lastPrinted>2024-05-25T03:35:00Z</cp:lastPrinted>
  <dcterms:created xsi:type="dcterms:W3CDTF">2024-03-01T04:31:00Z</dcterms:created>
  <dcterms:modified xsi:type="dcterms:W3CDTF">2024-05-25T03:41:00Z</dcterms:modified>
</cp:coreProperties>
</file>